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806"/>
        <w:gridCol w:w="1699"/>
        <w:gridCol w:w="1418"/>
      </w:tblGrid>
      <w:tr w:rsidR="00AB3A0B" w:rsidTr="00B3544C">
        <w:trPr>
          <w:trHeight w:val="525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A0B" w:rsidRDefault="00AB3A0B" w:rsidP="00B3544C">
            <w:pPr>
              <w:pStyle w:val="1"/>
              <w:widowControl w:val="0"/>
              <w:spacing w:before="0" w:line="240" w:lineRule="auto"/>
              <w:outlineLvl w:val="0"/>
            </w:pPr>
            <w:bookmarkStart w:id="0" w:name="_Toc78979803"/>
            <w:r>
              <w:t>Перечень муниципальных услуг органов местного самоуправления</w:t>
            </w:r>
            <w:bookmarkEnd w:id="0"/>
          </w:p>
        </w:tc>
      </w:tr>
      <w:tr w:rsidR="00AB3A0B" w:rsidTr="00B3544C">
        <w:trPr>
          <w:trHeight w:val="525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AB3A0B" w:rsidRDefault="00AB3A0B" w:rsidP="00B3544C">
            <w:pPr>
              <w:pStyle w:val="2"/>
              <w:widowControl w:val="0"/>
              <w:spacing w:line="240" w:lineRule="auto"/>
              <w:outlineLvl w:val="1"/>
            </w:pPr>
            <w:bookmarkStart w:id="1" w:name="_Toc78979804"/>
            <w:r>
              <w:t xml:space="preserve">Администрация города </w:t>
            </w:r>
            <w:bookmarkEnd w:id="1"/>
            <w:r>
              <w:t xml:space="preserve">Дудинка </w:t>
            </w:r>
          </w:p>
        </w:tc>
      </w:tr>
      <w:tr w:rsidR="00AB3A0B" w:rsidTr="00B3544C">
        <w:trPr>
          <w:trHeight w:val="79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06" w:type="dxa"/>
            <w:shd w:val="clear" w:color="auto" w:fill="auto"/>
          </w:tcPr>
          <w:p w:rsidR="00AB3A0B" w:rsidRPr="00732D82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 xml:space="preserve">Прием заявлений и документов с целью признания граждан </w:t>
            </w:r>
            <w:proofErr w:type="gramStart"/>
            <w:r w:rsidRPr="00732D82">
              <w:rPr>
                <w:rFonts w:ascii="Times New Roman" w:hAnsi="Times New Roman" w:cs="Times New Roman"/>
                <w:color w:val="000000"/>
              </w:rPr>
              <w:t>нуждающимися</w:t>
            </w:r>
            <w:proofErr w:type="gramEnd"/>
            <w:r w:rsidRPr="00732D82">
              <w:rPr>
                <w:rFonts w:ascii="Times New Roman" w:hAnsi="Times New Roman" w:cs="Times New Roman"/>
                <w:color w:val="000000"/>
              </w:rPr>
              <w:t xml:space="preserve"> в жилых помещениях, для участия в целевых программах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732D82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30 календарных 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63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06" w:type="dxa"/>
            <w:shd w:val="clear" w:color="auto" w:fill="auto"/>
          </w:tcPr>
          <w:p w:rsidR="00AB3A0B" w:rsidRPr="00732D82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помещениях, представляемых по договорам социального найма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732D82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30 календарных 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31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806" w:type="dxa"/>
            <w:shd w:val="clear" w:color="auto" w:fill="auto"/>
          </w:tcPr>
          <w:p w:rsidR="00AB3A0B" w:rsidRPr="00732D82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732D82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30 календарных 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63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806" w:type="dxa"/>
            <w:shd w:val="clear" w:color="auto" w:fill="auto"/>
          </w:tcPr>
          <w:p w:rsidR="00AB3A0B" w:rsidRPr="00732D82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Присвоение, изменений и аннулирование адресов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732D82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30 календарных 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4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806" w:type="dxa"/>
            <w:shd w:val="clear" w:color="auto" w:fill="auto"/>
          </w:tcPr>
          <w:p w:rsidR="00AB3A0B" w:rsidRPr="00732D82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Выдача разрешений на ввод объекта в эксплуатацию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732D82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10 календарных 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1000/100</w:t>
            </w:r>
          </w:p>
        </w:tc>
      </w:tr>
      <w:tr w:rsidR="00AB3A0B" w:rsidTr="00B3544C">
        <w:trPr>
          <w:trHeight w:val="4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806" w:type="dxa"/>
            <w:shd w:val="clear" w:color="auto" w:fill="auto"/>
          </w:tcPr>
          <w:p w:rsidR="00AB3A0B" w:rsidRPr="00732D82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Утверждение и выдача градостроительных планов земельных участков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732D82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30 календарных 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4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806" w:type="dxa"/>
            <w:shd w:val="clear" w:color="auto" w:fill="auto"/>
          </w:tcPr>
          <w:p w:rsidR="00AB3A0B" w:rsidRPr="00732D82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Принятие решения о подготовке и утверждении документации по планировке территории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732D82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30 календарных 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4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806" w:type="dxa"/>
            <w:shd w:val="clear" w:color="auto" w:fill="auto"/>
          </w:tcPr>
          <w:p w:rsidR="00AB3A0B" w:rsidRPr="00732D82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Подготовка и выдача разрешений на строительство, реконструкцию, объектов капитального строительства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732D82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10  календарных 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4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806" w:type="dxa"/>
            <w:shd w:val="clear" w:color="auto" w:fill="auto"/>
          </w:tcPr>
          <w:p w:rsidR="00AB3A0B" w:rsidRPr="00732D82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Выдача разрешений на установку рекламных конструкций на соответствующей территории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732D82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60 календарных 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4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806" w:type="dxa"/>
            <w:shd w:val="clear" w:color="auto" w:fill="auto"/>
          </w:tcPr>
          <w:p w:rsidR="00AB3A0B" w:rsidRPr="00732D82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732D82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45 календарных 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4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806" w:type="dxa"/>
            <w:shd w:val="clear" w:color="auto" w:fill="auto"/>
          </w:tcPr>
          <w:p w:rsidR="00AB3A0B" w:rsidRPr="00732D82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Принятие документов, а также выдача решений о переводе или отказе в переводе жилого помещения в нежилое или нежилого помещения в жилое помещение.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732D82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45 календарных 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4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806" w:type="dxa"/>
            <w:shd w:val="clear" w:color="auto" w:fill="auto"/>
          </w:tcPr>
          <w:p w:rsidR="00AB3A0B" w:rsidRPr="00732D82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Прием заявлений, а также выдача распоряжения об утверждении схемы расположения земельного участка (или земельных участков) на кадастровом плане территории.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732D82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60 календарных 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4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806" w:type="dxa"/>
            <w:shd w:val="clear" w:color="auto" w:fill="auto"/>
          </w:tcPr>
          <w:p w:rsidR="00AB3A0B" w:rsidRPr="00732D82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Прием заявлений, а также выдача распоряжения об установлении соответствия разрешенного использования земельного участка классификатору видов разрешенного использования земельных участков.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732D82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30 календарных 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4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6806" w:type="dxa"/>
            <w:shd w:val="clear" w:color="auto" w:fill="auto"/>
          </w:tcPr>
          <w:p w:rsidR="00AB3A0B" w:rsidRPr="00732D82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32D82">
              <w:rPr>
                <w:rFonts w:ascii="Times New Roman" w:hAnsi="Times New Roman" w:cs="Times New Roman"/>
                <w:color w:val="000000"/>
              </w:rPr>
              <w:t>Прием заявления, а также выдача распоряжения о прекращении прав пользования земельными участками (аренды, безвозмездного срочного пользования, постоянного (бессрочного) пользования.</w:t>
            </w:r>
            <w:proofErr w:type="gramEnd"/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732D82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30 календарных 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4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806" w:type="dxa"/>
            <w:shd w:val="clear" w:color="auto" w:fill="auto"/>
          </w:tcPr>
          <w:p w:rsidR="00AB3A0B" w:rsidRPr="00732D82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Предоставление земельных участков, государственная собственность на которые на которые не разграничена и земельных участков, находящихся в муниципальной собственности, лицам, являющимся собственниками зданий, сооружений, помещений в них, расположенных на этих земельных участках, в собственность за плату.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732D82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D82">
              <w:rPr>
                <w:rFonts w:ascii="Times New Roman" w:hAnsi="Times New Roman" w:cs="Times New Roman"/>
                <w:color w:val="000000"/>
              </w:rPr>
              <w:t>30 календарных 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RPr="008A3D87" w:rsidTr="00B3544C">
        <w:trPr>
          <w:trHeight w:val="830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AB3A0B" w:rsidRPr="008A3D87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3D87">
              <w:rPr>
                <w:rFonts w:ascii="Times New Roman" w:hAnsi="Times New Roman" w:cs="Times New Roman"/>
                <w:b/>
              </w:rPr>
              <w:t>Администрация Таймырского Долгано-Ненецкого муниципального района</w:t>
            </w:r>
          </w:p>
        </w:tc>
      </w:tr>
      <w:tr w:rsidR="00AB3A0B" w:rsidTr="00B3544C">
        <w:trPr>
          <w:trHeight w:val="4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6" w:type="dxa"/>
            <w:shd w:val="clear" w:color="auto" w:fill="auto"/>
            <w:vAlign w:val="bottom"/>
          </w:tcPr>
          <w:p w:rsidR="00AB3A0B" w:rsidRPr="008A3D87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>Назначение ежемесячной денежной выплаты лицам, удостоенным почетного звания Таймырского Долгано-Ненецкого муниципального района "Почетный гражданин Таймыра"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8A3D87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>10                  рабочих 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4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6" w:type="dxa"/>
            <w:shd w:val="clear" w:color="auto" w:fill="auto"/>
            <w:vAlign w:val="bottom"/>
          </w:tcPr>
          <w:p w:rsidR="00AB3A0B" w:rsidRPr="008A3D87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>Организация информационного обеспечения граждан, организаций и общественных объединений на основе документов архива Таймырского Долгано-Ненецкого муниципального района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8A3D87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>20                 рабочих дней</w:t>
            </w:r>
          </w:p>
        </w:tc>
        <w:tc>
          <w:tcPr>
            <w:tcW w:w="1418" w:type="dxa"/>
            <w:shd w:val="clear" w:color="auto" w:fill="auto"/>
          </w:tcPr>
          <w:p w:rsidR="00AB3A0B" w:rsidRDefault="00AB3A0B" w:rsidP="00B3544C">
            <w:pPr>
              <w:jc w:val="center"/>
            </w:pPr>
            <w:r w:rsidRPr="00E20986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4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6" w:type="dxa"/>
            <w:shd w:val="clear" w:color="auto" w:fill="auto"/>
            <w:vAlign w:val="bottom"/>
          </w:tcPr>
          <w:p w:rsidR="00AB3A0B" w:rsidRPr="008A3D87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>Признание молодых семей участниками подпрограммы "Обеспечение жильем молодых семей Таймырского Долгано-Ненецкого муниципального района" муниципальной программы "Улучшение жилищных условий отдельных категорий граждан Таймырского Долгано-Ненецкого муниципального района"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8A3D87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>15                  рабочих дней</w:t>
            </w:r>
          </w:p>
        </w:tc>
        <w:tc>
          <w:tcPr>
            <w:tcW w:w="1418" w:type="dxa"/>
            <w:shd w:val="clear" w:color="auto" w:fill="auto"/>
          </w:tcPr>
          <w:p w:rsidR="00AB3A0B" w:rsidRDefault="00AB3A0B" w:rsidP="00B3544C">
            <w:pPr>
              <w:jc w:val="center"/>
            </w:pPr>
            <w:r w:rsidRPr="00E20986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4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6" w:type="dxa"/>
            <w:shd w:val="clear" w:color="auto" w:fill="auto"/>
            <w:vAlign w:val="bottom"/>
          </w:tcPr>
          <w:p w:rsidR="00AB3A0B" w:rsidRPr="008A3D87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 xml:space="preserve">Прием заявлений и документов от </w:t>
            </w:r>
            <w:proofErr w:type="gramStart"/>
            <w:r w:rsidRPr="008A3D87">
              <w:rPr>
                <w:rFonts w:ascii="Times New Roman" w:hAnsi="Times New Roman" w:cs="Times New Roman"/>
                <w:color w:val="000000"/>
              </w:rPr>
              <w:t>гражданина</w:t>
            </w:r>
            <w:proofErr w:type="gramEnd"/>
            <w:r w:rsidRPr="008A3D87">
              <w:rPr>
                <w:rFonts w:ascii="Times New Roman" w:hAnsi="Times New Roman" w:cs="Times New Roman"/>
                <w:color w:val="000000"/>
              </w:rPr>
              <w:t xml:space="preserve"> выезжающего из районов Крайнего Севера и приравненных к ним массивностей, имеющего право на получение социальной выплаты для приобретения жилья в соответствии с Федеральным законом от 25.10.2002 №125 -ФЗ "О жилищных субсидиях граждан выезжающих из районов Крайнего Севера и приравненных к ним местностей" (государственная услуга)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8A3D87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>15                  рабочих дней</w:t>
            </w:r>
          </w:p>
        </w:tc>
        <w:tc>
          <w:tcPr>
            <w:tcW w:w="1418" w:type="dxa"/>
            <w:shd w:val="clear" w:color="auto" w:fill="auto"/>
          </w:tcPr>
          <w:p w:rsidR="00AB3A0B" w:rsidRDefault="00AB3A0B" w:rsidP="00B3544C">
            <w:pPr>
              <w:jc w:val="center"/>
            </w:pPr>
            <w:r w:rsidRPr="00E20986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4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6" w:type="dxa"/>
            <w:shd w:val="clear" w:color="auto" w:fill="auto"/>
            <w:vAlign w:val="bottom"/>
          </w:tcPr>
          <w:p w:rsidR="00AB3A0B" w:rsidRPr="008A3D87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 xml:space="preserve">Прием заявлений на учет и зачисление детей в муниципальные образовательные учреждения, реализующие основную программу дошкольного образования (детские сады), расположенные на территории Таймырского Долгано-Ненецкого муниципального района 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8A3D87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>1                  рабочих дней</w:t>
            </w:r>
          </w:p>
        </w:tc>
        <w:tc>
          <w:tcPr>
            <w:tcW w:w="1418" w:type="dxa"/>
            <w:shd w:val="clear" w:color="auto" w:fill="auto"/>
          </w:tcPr>
          <w:p w:rsidR="00AB3A0B" w:rsidRDefault="00AB3A0B" w:rsidP="00B3544C">
            <w:pPr>
              <w:jc w:val="center"/>
            </w:pPr>
            <w:r w:rsidRPr="00E20986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4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6" w:type="dxa"/>
            <w:shd w:val="clear" w:color="auto" w:fill="auto"/>
            <w:vAlign w:val="bottom"/>
          </w:tcPr>
          <w:p w:rsidR="00AB3A0B" w:rsidRPr="008A3D87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 xml:space="preserve">О включении граждан в список нуждающихся в предоставлении служебных помещений специализированного жилищного фонда Таймырского Долгано-Ненецкого муниципального района 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8A3D87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>15                  рабочих дней</w:t>
            </w:r>
          </w:p>
        </w:tc>
        <w:tc>
          <w:tcPr>
            <w:tcW w:w="1418" w:type="dxa"/>
            <w:shd w:val="clear" w:color="auto" w:fill="auto"/>
          </w:tcPr>
          <w:p w:rsidR="00AB3A0B" w:rsidRDefault="00AB3A0B" w:rsidP="00B3544C">
            <w:pPr>
              <w:jc w:val="center"/>
            </w:pPr>
            <w:r w:rsidRPr="00E20986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4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6" w:type="dxa"/>
            <w:shd w:val="clear" w:color="auto" w:fill="auto"/>
            <w:vAlign w:val="bottom"/>
          </w:tcPr>
          <w:p w:rsidR="00AB3A0B" w:rsidRPr="008A3D87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>Обращение за получением компенсации родителям (законным представителям) детей, посещающих  образовательные организации, реализующие образовательную программу дошкольного образования.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8A3D87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>20                  рабочих дней</w:t>
            </w:r>
          </w:p>
        </w:tc>
        <w:tc>
          <w:tcPr>
            <w:tcW w:w="1418" w:type="dxa"/>
            <w:shd w:val="clear" w:color="auto" w:fill="auto"/>
          </w:tcPr>
          <w:p w:rsidR="00AB3A0B" w:rsidRDefault="00AB3A0B" w:rsidP="00B3544C">
            <w:pPr>
              <w:jc w:val="center"/>
            </w:pPr>
            <w:r w:rsidRPr="00E20986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4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6" w:type="dxa"/>
            <w:shd w:val="clear" w:color="auto" w:fill="auto"/>
            <w:vAlign w:val="bottom"/>
          </w:tcPr>
          <w:p w:rsidR="00AB3A0B" w:rsidRPr="008A3D87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 xml:space="preserve">Возмещение части затрат на оплату электрической энергии, вырабатываемой дизельными электростанциями, израсходованной для освещения и отопления гаражей 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8A3D87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>2                  рабочих дней</w:t>
            </w:r>
          </w:p>
        </w:tc>
        <w:tc>
          <w:tcPr>
            <w:tcW w:w="1418" w:type="dxa"/>
            <w:shd w:val="clear" w:color="auto" w:fill="auto"/>
          </w:tcPr>
          <w:p w:rsidR="00AB3A0B" w:rsidRDefault="00AB3A0B" w:rsidP="00B3544C">
            <w:pPr>
              <w:jc w:val="center"/>
            </w:pPr>
            <w:r w:rsidRPr="00E20986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4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6" w:type="dxa"/>
            <w:shd w:val="clear" w:color="auto" w:fill="auto"/>
            <w:vAlign w:val="bottom"/>
          </w:tcPr>
          <w:p w:rsidR="00AB3A0B" w:rsidRPr="008A3D87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 xml:space="preserve">Предоставление санаторно-курортного и восстановительного </w:t>
            </w:r>
            <w:r w:rsidRPr="008A3D87">
              <w:rPr>
                <w:rFonts w:ascii="Times New Roman" w:hAnsi="Times New Roman" w:cs="Times New Roman"/>
                <w:color w:val="000000"/>
              </w:rPr>
              <w:lastRenderedPageBreak/>
              <w:t xml:space="preserve">лечения в виде оплаты стоимости </w:t>
            </w:r>
            <w:proofErr w:type="gramStart"/>
            <w:r w:rsidRPr="008A3D87">
              <w:rPr>
                <w:rFonts w:ascii="Times New Roman" w:hAnsi="Times New Roman" w:cs="Times New Roman"/>
                <w:color w:val="000000"/>
              </w:rPr>
              <w:t>путевок</w:t>
            </w:r>
            <w:proofErr w:type="gramEnd"/>
            <w:r w:rsidRPr="008A3D87">
              <w:rPr>
                <w:rFonts w:ascii="Times New Roman" w:hAnsi="Times New Roman" w:cs="Times New Roman"/>
                <w:color w:val="000000"/>
              </w:rPr>
              <w:t xml:space="preserve"> а пределах Красноярского края и Республики Хакасия лицам из числа коренных малочисленных народов Севера, осуществляющим вид традиционно хозяйственной деятельности-оленеводство, и членам их семей 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8A3D87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lastRenderedPageBreak/>
              <w:t xml:space="preserve">15                  </w:t>
            </w:r>
            <w:r w:rsidRPr="008A3D87">
              <w:rPr>
                <w:rFonts w:ascii="Times New Roman" w:hAnsi="Times New Roman" w:cs="Times New Roman"/>
                <w:color w:val="000000"/>
              </w:rPr>
              <w:lastRenderedPageBreak/>
              <w:t>рабочих дней</w:t>
            </w:r>
          </w:p>
        </w:tc>
        <w:tc>
          <w:tcPr>
            <w:tcW w:w="1418" w:type="dxa"/>
            <w:shd w:val="clear" w:color="auto" w:fill="auto"/>
          </w:tcPr>
          <w:p w:rsidR="00AB3A0B" w:rsidRDefault="00AB3A0B" w:rsidP="00B3544C">
            <w:pPr>
              <w:jc w:val="center"/>
            </w:pPr>
            <w:r w:rsidRPr="00E20986">
              <w:rPr>
                <w:rFonts w:ascii="Times New Roman" w:eastAsia="Calibri" w:hAnsi="Times New Roman" w:cs="Times New Roman"/>
              </w:rPr>
              <w:lastRenderedPageBreak/>
              <w:t>бесплатно</w:t>
            </w:r>
          </w:p>
        </w:tc>
      </w:tr>
      <w:tr w:rsidR="00AB3A0B" w:rsidTr="00B3544C">
        <w:trPr>
          <w:trHeight w:val="4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806" w:type="dxa"/>
            <w:shd w:val="clear" w:color="auto" w:fill="auto"/>
            <w:vAlign w:val="bottom"/>
          </w:tcPr>
          <w:p w:rsidR="00AB3A0B" w:rsidRPr="008A3D87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 xml:space="preserve">Безвозмездное предоставление угля, включая его доставку, в пределах норм отпуска твердого топлива гражданам. </w:t>
            </w:r>
            <w:proofErr w:type="gramStart"/>
            <w:r w:rsidRPr="008A3D87">
              <w:rPr>
                <w:rFonts w:ascii="Times New Roman" w:hAnsi="Times New Roman" w:cs="Times New Roman"/>
                <w:color w:val="000000"/>
              </w:rPr>
              <w:t>Проживающим</w:t>
            </w:r>
            <w:proofErr w:type="gramEnd"/>
            <w:r w:rsidRPr="008A3D87">
              <w:rPr>
                <w:rFonts w:ascii="Times New Roman" w:hAnsi="Times New Roman" w:cs="Times New Roman"/>
                <w:color w:val="000000"/>
              </w:rPr>
              <w:t xml:space="preserve"> в Таймырском Долгано-Ненецком муниципальном р-не 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8A3D87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>15                  рабочих дней</w:t>
            </w:r>
          </w:p>
        </w:tc>
        <w:tc>
          <w:tcPr>
            <w:tcW w:w="1418" w:type="dxa"/>
            <w:shd w:val="clear" w:color="auto" w:fill="auto"/>
          </w:tcPr>
          <w:p w:rsidR="00AB3A0B" w:rsidRDefault="00AB3A0B" w:rsidP="00B3544C">
            <w:pPr>
              <w:jc w:val="center"/>
            </w:pPr>
            <w:r w:rsidRPr="00E20986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4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6" w:type="dxa"/>
            <w:shd w:val="clear" w:color="auto" w:fill="auto"/>
            <w:vAlign w:val="bottom"/>
          </w:tcPr>
          <w:p w:rsidR="00AB3A0B" w:rsidRPr="008A3D87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A3D87">
              <w:rPr>
                <w:rFonts w:ascii="Times New Roman" w:hAnsi="Times New Roman" w:cs="Times New Roman"/>
                <w:color w:val="000000"/>
              </w:rPr>
              <w:t>Безвозмездное предоставления угля лицам из числа коренных малочисленных народов Севера, ведущим традиционный образ жизни и осуществляющим вид традиционно  хозяйственной деятельности (оленеводство) проживающим на территории сельского поселения Хатанга Таймырского Долгано-Ненецкого муниципального р-на</w:t>
            </w:r>
            <w:proofErr w:type="gramEnd"/>
          </w:p>
        </w:tc>
        <w:tc>
          <w:tcPr>
            <w:tcW w:w="1699" w:type="dxa"/>
            <w:shd w:val="clear" w:color="auto" w:fill="auto"/>
            <w:vAlign w:val="bottom"/>
          </w:tcPr>
          <w:p w:rsidR="00AB3A0B" w:rsidRPr="008A3D87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>30                  рабочих дней</w:t>
            </w:r>
          </w:p>
        </w:tc>
        <w:tc>
          <w:tcPr>
            <w:tcW w:w="1418" w:type="dxa"/>
            <w:shd w:val="clear" w:color="auto" w:fill="auto"/>
          </w:tcPr>
          <w:p w:rsidR="00AB3A0B" w:rsidRDefault="00AB3A0B" w:rsidP="00B3544C">
            <w:pPr>
              <w:jc w:val="center"/>
            </w:pPr>
            <w:r w:rsidRPr="00E20986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3A0B" w:rsidRPr="008A3D87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>Включение граждан в список на предоставление жилых в состав муниципального фонда коммерческого использования Таймырского Долгано-Ненецкого района, по договорам комического найма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B3A0B" w:rsidRPr="008A3D87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>30                  рабочих дней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A0B" w:rsidRDefault="00AB3A0B" w:rsidP="00B3544C">
            <w:pPr>
              <w:jc w:val="center"/>
            </w:pPr>
            <w:r w:rsidRPr="00E20986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3A0B" w:rsidRPr="008A3D87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 xml:space="preserve">Предварительное согласие предоставления земельных участков 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3A0B" w:rsidRPr="008A3D87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>90 календарных дней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B3A0B" w:rsidRDefault="00AB3A0B" w:rsidP="00B3544C">
            <w:pPr>
              <w:jc w:val="center"/>
            </w:pPr>
            <w:r w:rsidRPr="00E20986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410"/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6" w:type="dxa"/>
            <w:tcBorders>
              <w:top w:val="nil"/>
            </w:tcBorders>
            <w:shd w:val="clear" w:color="auto" w:fill="auto"/>
            <w:vAlign w:val="bottom"/>
          </w:tcPr>
          <w:p w:rsidR="00AB3A0B" w:rsidRPr="008A3D87" w:rsidRDefault="00AB3A0B" w:rsidP="00B35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bottom"/>
          </w:tcPr>
          <w:p w:rsidR="00AB3A0B" w:rsidRPr="008A3D87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>45 календарных дней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AB3A0B" w:rsidRDefault="00AB3A0B" w:rsidP="00B3544C">
            <w:pPr>
              <w:jc w:val="center"/>
            </w:pPr>
            <w:r w:rsidRPr="00E20986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B3A0B" w:rsidTr="00B3544C">
        <w:trPr>
          <w:trHeight w:val="1018"/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AB3A0B" w:rsidRDefault="00AB3A0B" w:rsidP="00B35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6" w:type="dxa"/>
            <w:tcBorders>
              <w:top w:val="nil"/>
            </w:tcBorders>
            <w:shd w:val="clear" w:color="auto" w:fill="auto"/>
            <w:vAlign w:val="bottom"/>
          </w:tcPr>
          <w:p w:rsidR="00AB3A0B" w:rsidRPr="008A3D87" w:rsidRDefault="00AB3A0B" w:rsidP="00B354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Принятие разрешения о предоставлении в собственность бесплатно земельного участка многодетным гражданам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bottom"/>
          </w:tcPr>
          <w:p w:rsidR="00AB3A0B" w:rsidRPr="008A3D87" w:rsidRDefault="00AB3A0B" w:rsidP="00B35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7">
              <w:rPr>
                <w:rFonts w:ascii="Times New Roman" w:hAnsi="Times New Roman" w:cs="Times New Roman"/>
                <w:color w:val="000000"/>
              </w:rPr>
              <w:t>52 календарных дней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AB3A0B" w:rsidRDefault="00AB3A0B" w:rsidP="00B3544C">
            <w:pPr>
              <w:jc w:val="center"/>
            </w:pPr>
            <w:r w:rsidRPr="00E20986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</w:tbl>
    <w:p w:rsidR="00290F29" w:rsidRPr="00AB3A0B" w:rsidRDefault="00290F29" w:rsidP="00AB3A0B">
      <w:bookmarkStart w:id="2" w:name="_GoBack"/>
      <w:bookmarkEnd w:id="2"/>
    </w:p>
    <w:sectPr w:rsidR="00290F29" w:rsidRPr="00AB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3"/>
    <w:rsid w:val="00290F29"/>
    <w:rsid w:val="00AB3A0B"/>
    <w:rsid w:val="00B1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0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B3A0B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3A0B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A0B"/>
    <w:rPr>
      <w:rFonts w:ascii="Times New Roman" w:eastAsiaTheme="majorEastAsia" w:hAnsi="Times New Roman" w:cstheme="majorBidi"/>
      <w:b/>
      <w:szCs w:val="32"/>
    </w:rPr>
  </w:style>
  <w:style w:type="character" w:customStyle="1" w:styleId="20">
    <w:name w:val="Заголовок 2 Знак"/>
    <w:basedOn w:val="a0"/>
    <w:link w:val="2"/>
    <w:uiPriority w:val="9"/>
    <w:rsid w:val="00AB3A0B"/>
    <w:rPr>
      <w:rFonts w:ascii="Times New Roman" w:eastAsiaTheme="majorEastAsia" w:hAnsi="Times New Roman" w:cstheme="majorBidi"/>
      <w:b/>
      <w:szCs w:val="26"/>
    </w:rPr>
  </w:style>
  <w:style w:type="table" w:styleId="a3">
    <w:name w:val="Table Grid"/>
    <w:basedOn w:val="a1"/>
    <w:uiPriority w:val="39"/>
    <w:rsid w:val="00AB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0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B3A0B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3A0B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A0B"/>
    <w:rPr>
      <w:rFonts w:ascii="Times New Roman" w:eastAsiaTheme="majorEastAsia" w:hAnsi="Times New Roman" w:cstheme="majorBidi"/>
      <w:b/>
      <w:szCs w:val="32"/>
    </w:rPr>
  </w:style>
  <w:style w:type="character" w:customStyle="1" w:styleId="20">
    <w:name w:val="Заголовок 2 Знак"/>
    <w:basedOn w:val="a0"/>
    <w:link w:val="2"/>
    <w:uiPriority w:val="9"/>
    <w:rsid w:val="00AB3A0B"/>
    <w:rPr>
      <w:rFonts w:ascii="Times New Roman" w:eastAsiaTheme="majorEastAsia" w:hAnsi="Times New Roman" w:cstheme="majorBidi"/>
      <w:b/>
      <w:szCs w:val="26"/>
    </w:rPr>
  </w:style>
  <w:style w:type="table" w:styleId="a3">
    <w:name w:val="Table Grid"/>
    <w:basedOn w:val="a1"/>
    <w:uiPriority w:val="39"/>
    <w:rsid w:val="00AB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Анастасия</dc:creator>
  <cp:keywords/>
  <dc:description/>
  <cp:lastModifiedBy>Алексеева Анастасия</cp:lastModifiedBy>
  <cp:revision>2</cp:revision>
  <dcterms:created xsi:type="dcterms:W3CDTF">2022-03-05T07:11:00Z</dcterms:created>
  <dcterms:modified xsi:type="dcterms:W3CDTF">2022-03-05T07:13:00Z</dcterms:modified>
</cp:coreProperties>
</file>