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Красноярского края от 01.07.2003 N 7-1215</w:t>
              <w:br/>
              <w:t xml:space="preserve">(ред. от 08.10.2020)</w:t>
              <w:br/>
              <w:t xml:space="preserve">"Основы правовых гарантий коренных малочисленных народов Севера Красноярского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 июля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7-1215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ЗАКОНОДАТЕЛЬНОЕ СОБРАНИЕ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ОСНОВЫ ПРАВОВЫХ ГАРАНТИЙ КОРЕННЫХ</w:t>
      </w:r>
    </w:p>
    <w:p>
      <w:pPr>
        <w:pStyle w:val="2"/>
        <w:jc w:val="center"/>
      </w:pPr>
      <w:r>
        <w:rPr>
          <w:sz w:val="20"/>
        </w:rPr>
        <w:t xml:space="preserve">МАЛОЧИСЛЕННЫХ НАРОДОВ СЕВЕРА КРАСНОЯРСКОГО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Красноярского края от 22.05.2008 </w:t>
            </w:r>
            <w:hyperlink w:history="0" r:id="rId7" w:tooltip="Закон Красноярского края от 22.05.2008 N 5-1651 &quot;О внесении изменения в статью 6 Закона края &quot;Основы правовых гарантий коренных малочисленных народов Севера Красноярского края&quot; (подписан Губернатором Красноярского края 04.06.2008) {КонсультантПлюс}">
              <w:r>
                <w:rPr>
                  <w:sz w:val="20"/>
                  <w:color w:val="0000ff"/>
                </w:rPr>
                <w:t xml:space="preserve">N 5-1651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24.12.2009 </w:t>
            </w:r>
            <w:hyperlink w:history="0" r:id="rId8" w:tooltip="Закон Красноярского края от 24.12.2009 N 9-4293 (ред. от 25.11.2010) &quot;О внесении изменений в Закон края &quot;Основы правовых гарантий коренных малочисленных народов Севера Красноярского края&quot; и о внесении изменений в Закон края &quot;О государственной поддержке традиционных отраслей хозяйствования и промыслов коренных малочисленных народов Севера Красноярского края&quot; и распространении отдельных его положений на всю территорию нового субъекта Российской Федерации - Красноярского края&quot; (подписан Губернатором Красноярск {КонсультантПлюс}">
              <w:r>
                <w:rPr>
                  <w:sz w:val="20"/>
                  <w:color w:val="0000ff"/>
                </w:rPr>
                <w:t xml:space="preserve">N 9-4293</w:t>
              </w:r>
            </w:hyperlink>
            <w:r>
              <w:rPr>
                <w:sz w:val="20"/>
                <w:color w:val="392c69"/>
              </w:rPr>
              <w:t xml:space="preserve">, от 25.11.2010 </w:t>
            </w:r>
            <w:hyperlink w:history="0" r:id="rId9" w:tooltip="Закон Красноярского края от 25.11.2010 N 11-5343 (ред. от 23.11.2023) &quot;О защите исконной среды обитания и традиционного образа жизни коренных малочисленных народов, проживающих в Красноярском крае&quot; (подписан Губернатором Красноярского края 06.12.2010) (с изм. и доп., вступающими в силу с 01.01.2024) {КонсультантПлюс}">
              <w:r>
                <w:rPr>
                  <w:sz w:val="20"/>
                  <w:color w:val="0000ff"/>
                </w:rPr>
                <w:t xml:space="preserve">N 11-5343</w:t>
              </w:r>
            </w:hyperlink>
            <w:r>
              <w:rPr>
                <w:sz w:val="20"/>
                <w:color w:val="392c69"/>
              </w:rPr>
              <w:t xml:space="preserve">, от 11.12.2012 </w:t>
            </w:r>
            <w:hyperlink w:history="0" r:id="rId10" w:tooltip="Закон Красноярского края от 11.12.2012 N 3-803 &quot;О внесении изменения в Закон края &quot;Основы правовых гарантий коренных малочисленных народов Севера Красноярского края&quot; (подписан Губернатором Красноярского края 20.12.2012) {КонсультантПлюс}">
              <w:r>
                <w:rPr>
                  <w:sz w:val="20"/>
                  <w:color w:val="0000ff"/>
                </w:rPr>
                <w:t xml:space="preserve">N 3-803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13.06.2013 </w:t>
            </w:r>
            <w:hyperlink w:history="0" r:id="rId11" w:tooltip="Закон Красноярского края от 13.06.2013 N 4-1371 &quot;О внесении изменений в приложение к Закону края &quot;Основы правовых гарантий коренных малочисленных народов Севера Красноярского края&quot; (подписан Губернатором Красноярского края 26.06.2013) {КонсультантПлюс}">
              <w:r>
                <w:rPr>
                  <w:sz w:val="20"/>
                  <w:color w:val="0000ff"/>
                </w:rPr>
                <w:t xml:space="preserve">N 4-1371</w:t>
              </w:r>
            </w:hyperlink>
            <w:r>
              <w:rPr>
                <w:sz w:val="20"/>
                <w:color w:val="392c69"/>
              </w:rPr>
              <w:t xml:space="preserve">, от 05.12.2013 </w:t>
            </w:r>
            <w:hyperlink w:history="0" r:id="rId12" w:tooltip="Закон Красноярского края от 05.12.2013 N 5-1914 &quot;О внесении изменений в отдельные Законы края в сфере обеспечения правовых гарантий, защиты исконной среды обитания и традиционного образа жизни коренных малочисленных народов Севера&quot; (подписан Губернатором Красноярского края 18.12.2013) {КонсультантПлюс}">
              <w:r>
                <w:rPr>
                  <w:sz w:val="20"/>
                  <w:color w:val="0000ff"/>
                </w:rPr>
                <w:t xml:space="preserve">N 5-1914</w:t>
              </w:r>
            </w:hyperlink>
            <w:r>
              <w:rPr>
                <w:sz w:val="20"/>
                <w:color w:val="392c69"/>
              </w:rPr>
              <w:t xml:space="preserve">, от 05.11.2015 </w:t>
            </w:r>
            <w:hyperlink w:history="0" r:id="rId13" w:tooltip="Закон Красноярского края от 05.11.2015 N 9-3816 &quot;О родных (национальных) языках коренных малочисленных народов, проживающих на территории Красноярского края&quot; (подписан Губернатором Красноярского края 19.11.2015) {КонсультантПлюс}">
              <w:r>
                <w:rPr>
                  <w:sz w:val="20"/>
                  <w:color w:val="0000ff"/>
                </w:rPr>
                <w:t xml:space="preserve">N 9-3816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16.03.2017 </w:t>
            </w:r>
            <w:hyperlink w:history="0" r:id="rId14" w:tooltip="Закон Красноярского края от 16.03.2017 N 3-492 &quot;О внесении изменений в Закон края &quot;Основы правовых гарантий коренных малочисленных народов Севера Красноярского края&quot; и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7.03.2017) {КонсультантПлюс}">
              <w:r>
                <w:rPr>
                  <w:sz w:val="20"/>
                  <w:color w:val="0000ff"/>
                </w:rPr>
                <w:t xml:space="preserve">N 3-492</w:t>
              </w:r>
            </w:hyperlink>
            <w:r>
              <w:rPr>
                <w:sz w:val="20"/>
                <w:color w:val="392c69"/>
              </w:rPr>
              <w:t xml:space="preserve">, от 07.06.2018 </w:t>
            </w:r>
            <w:hyperlink w:history="0" r:id="rId15" w:tooltip="Закон Красноярского края от 07.06.2018 N 5-1694 &quot;О внесении изменений в Закон края &quot;Основы правовых гарантий коренных малочисленных народов севера Красноярского края&quot; (подписан временно исполняющим обязанности Губернатора Красноярского края 22.06.2018) {КонсультантПлюс}">
              <w:r>
                <w:rPr>
                  <w:sz w:val="20"/>
                  <w:color w:val="0000ff"/>
                </w:rPr>
                <w:t xml:space="preserve">N 5-1694</w:t>
              </w:r>
            </w:hyperlink>
            <w:r>
              <w:rPr>
                <w:sz w:val="20"/>
                <w:color w:val="392c69"/>
              </w:rPr>
              <w:t xml:space="preserve">, от 08.10.2020 </w:t>
            </w:r>
            <w:hyperlink w:history="0" r:id="rId16" w:tooltip="Закон Красноярского края от 08.10.2020 N 10-4210 &quot;О внесении изменений в Закон края &quot;Основы правовых гарантий коренных малочисленных народов Севера Красноярского края&quot; (подписан Губернатором Красноярского края 21.10.2020) {КонсультантПлюс}">
              <w:r>
                <w:rPr>
                  <w:sz w:val="20"/>
                  <w:color w:val="0000ff"/>
                </w:rPr>
                <w:t xml:space="preserve">N 10-4210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</w:t>
      </w:r>
      <w:hyperlink w:history="0" r:id="rId18" w:tooltip="Устав Красноярского края от 29.02.1996 N 8-252 (ред. от 02.02.2006) ------------ Утратил силу или отменен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Красноярского края, краевыми законами устанавливает основы правовых гарантий самобытного социально-экономического и культурного развития </w:t>
      </w:r>
      <w:hyperlink w:history="0" r:id="rId19" w:tooltip="Федеральный закон от 30.04.1999 N 82-ФЗ (ред. от 13.07.2020) &quot;О гарантиях прав коренных малочисленных народов Российской Федерации&quot; {КонсультантПлюс}">
        <w:r>
          <w:rPr>
            <w:sz w:val="20"/>
            <w:color w:val="0000ff"/>
          </w:rPr>
          <w:t xml:space="preserve">коренных малочисленных народов</w:t>
        </w:r>
      </w:hyperlink>
      <w:r>
        <w:rPr>
          <w:sz w:val="20"/>
        </w:rPr>
        <w:t xml:space="preserve"> Севера Красноярского края, защиты исконной среды обитания, традиционного образа жизни и хозяйственной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краевом Законе применяются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коренные малочисленные народы Севера Красноярского края (далее - малочисленные народы) - народы, проживающие в северных районах Красноярского края, на территориях традиционного расселения своих предков, сохраняющие традиционный образ жизни, традиционную хозяйственную деятельность и промыслы, насчитывающие менее 50 тыс. человек и осознающие себя самостоятельными этническими общностями;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Красноярского края от 08.10.2020 N 10-4210 &quot;О внесении изменений в Закон края &quot;Основы правовых гарантий коренных малочисленных народов Севера Красноярского края&quot; (подписан Губернатором Красноярского края 21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08.10.2020 N 10-4210)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Север Красноярского края - территории, географически расположенные на Севере Красноярского края, и приравненные к ним местности;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- 4) утратили силу. - </w:t>
      </w:r>
      <w:hyperlink w:history="0" r:id="rId21" w:tooltip="Закон Красноярского края от 07.06.2018 N 5-1694 &quot;О внесении изменений в Закон края &quot;Основы правовых гарантий коренных малочисленных народов севера Красноярского края&quot; (подписан временно исполняющим обязанности Губернатора Красноярского края 22.06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07.06.2018 N 5-1694;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исключен. - </w:t>
      </w:r>
      <w:hyperlink w:history="0" r:id="rId22" w:tooltip="Закон Красноярского края от 24.12.2009 N 9-4293 (ред. от 25.11.2010) &quot;О внесении изменений в Закон края &quot;Основы правовых гарантий коренных малочисленных народов Севера Красноярского края&quot; и о внесении изменений в Закон края &quot;О государственной поддержке традиционных отраслей хозяйствования и промыслов коренных малочисленных народов Севера Красноярского края&quot; и распространении отдельных его положений на всю территорию нового субъекта Российской Федерации - Красноярского края&quot; (подписан Губернатором Красноярск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24.12.2009 N 9-4293;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- 8) утратили силу. - </w:t>
      </w:r>
      <w:hyperlink w:history="0" r:id="rId23" w:tooltip="Закон Красноярского края от 07.06.2018 N 5-1694 &quot;О внесении изменений в Закон края &quot;Основы правовых гарантий коренных малочисленных народов севера Красноярского края&quot; (подписан временно исполняющим обязанности Губернатора Красноярского края 22.06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07.06.2018 N 5-1694;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земли традиционного природопользования малочисленных народов - земельные участки, являющиеся составной частью территорий традиционного природопользования малочисленных народов, представляющие собой природный комплекс, природные ресурсы которого пригодны для ведения традиционного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старожильческое население - население, состоящее из граждан Российской Федерации, являющихся представителями разнообразных этнических общностей или метисами, сформировавшихся в результате заключения смешанных браков между пришлым населением и малочисленными народами, постоянно проживающими на этнической территории малочисленных народов, полностью или частично зависящие от ведения традиционной хозяйственной деятельности и традиционного природопользования малочисленных народов;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Красноярского края от 24.12.2009 N 9-4293 (ред. от 25.11.2010) &quot;О внесении изменений в Закон края &quot;Основы правовых гарантий коренных малочисленных народов Севера Красноярского края&quot; и о внесении изменений в Закон края &quot;О государственной поддержке традиционных отраслей хозяйствования и промыслов коренных малочисленных народов Севера Красноярского края&quot; и распространении отдельных его положений на всю территорию нового субъекта Российской Федерации - Красноярского края&quot; (подписан Губернатором Красноярск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24.12.2009 N 9-4293)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уполномоченные представители малочисленных народов - физические лица или организации, которые в соответствии с законодательством Российской Федерации представляют интересы этих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утратил силу. - </w:t>
      </w:r>
      <w:hyperlink w:history="0" r:id="rId25" w:tooltip="Закон Красноярского края от 07.06.2018 N 5-1694 &quot;О внесении изменений в Закон края &quot;Основы правовых гарантий коренных малочисленных народов севера Красноярского края&quot; (подписан временно исполняющим обязанности Губернатора Красноярского края 22.06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07.06.2018 N 5-1694;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исключен. - </w:t>
      </w:r>
      <w:hyperlink w:history="0" r:id="rId26" w:tooltip="Закон Красноярского края от 24.12.2009 N 9-4293 (ред. от 25.11.2010) &quot;О внесении изменений в Закон края &quot;Основы правовых гарантий коренных малочисленных народов Севера Красноярского края&quot; и о внесении изменений в Закон края &quot;О государственной поддержке традиционных отраслей хозяйствования и промыслов коренных малочисленных народов Севера Красноярского края&quot; и распространении отдельных его положений на всю территорию нового субъекта Российской Федерации - Красноярского края&quot; (подписан Губернатором Красноярск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24.12.2009 N 9-4293.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используемые в настоящем Законе, применяются в значениях, определенных федеральными законами и законами края.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Закон Красноярского края от 07.06.2018 N 5-1694 &quot;О внесении изменений в Закон края &quot;Основы правовых гарантий коренных малочисленных народов севера Красноярского края&quot; (подписан временно исполняющим обязанности Губернатора Красноярского края 22.06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07.06.2018 N 5-1694)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2. Законодательство Красноярского края об основных гарантиях малочисленных народов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Красноярского края о малочисленных народах в соответствии с </w:t>
      </w:r>
      <w:hyperlink w:history="0" r:id="rId2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нормативными правовыми актами Российской Федерации о коренных малочисленных народах Севера, Сибири и Дальнего Востока Российской Федерации состоит из </w:t>
      </w:r>
      <w:hyperlink w:history="0" r:id="rId29" w:tooltip="Устав Красноярского края от 29.02.1996 N 8-252 (ред. от 02.02.2006) ------------ Утратил силу или отменен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Красноярского края, законов Красноярского края и иных нормативных правовых актов края о малочисленных народах, а также международных договоров, ратифицированных Российской Федерацией.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3. Сфера действия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Действие настоящего Закона распространяется на лиц, относящихся к малочисленным народам, постоянно проживающих в местах традиционного расселения и хозяйственной деятельности малочисленных народов, ведущих традиционный образ жизни, осуществляющих традиционную хозяйственную деятельность и занимающихся традиционными промыслами, а также в иных районах Красноярского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расноярского края от 08.10.2020 N 10-4210 &quot;О внесении изменений в Закон края &quot;Основы правовых гарантий коренных малочисленных народов Севера Красноярского края&quot; (подписан Губернатором Красноярского края 21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08.10.2020 N 10-4210)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Закона распространяются на лиц, относящихся к старожильческому населению, постоянно проживающему в местах традиционного проживания и традиционной хозяйственной деятельности малочисленных народов.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Красноярского края от 24.12.2009 N 9-4293 (ред. от 25.11.2010) &quot;О внесении изменений в Закон края &quot;Основы правовых гарантий коренных малочисленных народов Севера Красноярского края&quot; и о внесении изменений в Закон края &quot;О государственной поддержке традиционных отраслей хозяйствования и промыслов коренных малочисленных народов Севера Красноярского края&quot; и распространении отдельных его положений на всю территорию нового субъекта Российской Федерации - Красноярского края&quot; (подписан Губернатором Красноярск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24.12.2009 N 9-4293)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Действие настоящего Закона распространяется на органы государственной власти края, органы местного самоуправления, должностных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4. Цели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Целями настоящего Закона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Закрепление за малочисленными народами территорий традиционного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Сохранение и развитие самобытной культуры малочисленных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Создание необходимых условий для социально-экономического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Создание условий для образования в установленном порядке объединений малочисленных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Обеспечение реализации прав малочисленных народов.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5. Государственные программы края в сфере социально-экономического и культурного развития малочисленных народов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24.12.2009 </w:t>
      </w:r>
      <w:hyperlink w:history="0" r:id="rId32" w:tooltip="Закон Красноярского края от 24.12.2009 N 9-4293 (ред. от 25.11.2010) &quot;О внесении изменений в Закон края &quot;Основы правовых гарантий коренных малочисленных народов Севера Красноярского края&quot; и о внесении изменений в Закон края &quot;О государственной поддержке традиционных отраслей хозяйствования и промыслов коренных малочисленных народов Севера Красноярского края&quot; и распространении отдельных его положений на всю территорию нового субъекта Российской Федерации - Красноярского края&quot; (подписан Губернатором Красноярск {КонсультантПлюс}">
        <w:r>
          <w:rPr>
            <w:sz w:val="20"/>
            <w:color w:val="0000ff"/>
          </w:rPr>
          <w:t xml:space="preserve">N 9-4293</w:t>
        </w:r>
      </w:hyperlink>
      <w:r>
        <w:rPr>
          <w:sz w:val="20"/>
        </w:rPr>
        <w:t xml:space="preserve">, от 05.12.2013 </w:t>
      </w:r>
      <w:hyperlink w:history="0" r:id="rId33" w:tooltip="Закон Красноярского края от 05.12.2013 N 5-1914 &quot;О внесении изменений в отдельные Законы края в сфере обеспечения правовых гарантий, защиты исконной среды обитания и традиционного образа жизни коренных малочисленных народов Севера&quot; (подписан Губернатором Красноярского края 18.12.2013) {КонсультантПлюс}">
        <w:r>
          <w:rPr>
            <w:sz w:val="20"/>
            <w:color w:val="0000ff"/>
          </w:rPr>
          <w:t xml:space="preserve">N 5-1914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Правительство края организует разработку, утверждает и обеспечивает выполнение государственных программ края в сфере социально-экономического и культурного развития малочисленных народов, в том числе предусматривающих адресную социальную помощь в денежном и натуральном выражении лицам, относящимся к малочисленным народам.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24.12.2009 </w:t>
      </w:r>
      <w:hyperlink w:history="0" r:id="rId34" w:tooltip="Закон Красноярского края от 24.12.2009 N 9-4293 (ред. от 25.11.2010) &quot;О внесении изменений в Закон края &quot;Основы правовых гарантий коренных малочисленных народов Севера Красноярского края&quot; и о внесении изменений в Закон края &quot;О государственной поддержке традиционных отраслей хозяйствования и промыслов коренных малочисленных народов Севера Красноярского края&quot; и распространении отдельных его положений на всю территорию нового субъекта Российской Федерации - Красноярского края&quot; (подписан Губернатором Красноярск {КонсультантПлюс}">
        <w:r>
          <w:rPr>
            <w:sz w:val="20"/>
            <w:color w:val="0000ff"/>
          </w:rPr>
          <w:t xml:space="preserve">N 9-4293</w:t>
        </w:r>
      </w:hyperlink>
      <w:r>
        <w:rPr>
          <w:sz w:val="20"/>
        </w:rPr>
        <w:t xml:space="preserve">, от 05.12.2013 </w:t>
      </w:r>
      <w:hyperlink w:history="0" r:id="rId35" w:tooltip="Закон Красноярского края от 05.12.2013 N 5-1914 &quot;О внесении изменений в отдельные Законы края в сфере обеспечения правовых гарантий, защиты исконной среды обитания и традиционного образа жизни коренных малочисленных народов Севера&quot; (подписан Губернатором Красноярского края 18.12.2013) {КонсультантПлюс}">
        <w:r>
          <w:rPr>
            <w:sz w:val="20"/>
            <w:color w:val="0000ff"/>
          </w:rPr>
          <w:t xml:space="preserve">N 5-1914</w:t>
        </w:r>
      </w:hyperlink>
      <w:r>
        <w:rPr>
          <w:sz w:val="20"/>
        </w:rPr>
        <w:t xml:space="preserve">, от 08.10.2020 </w:t>
      </w:r>
      <w:hyperlink w:history="0" r:id="rId36" w:tooltip="Закон Красноярского края от 08.10.2020 N 10-4210 &quot;О внесении изменений в Закон края &quot;Основы правовых гарантий коренных малочисленных народов Севера Красноярского края&quot; (подписан Губернатором Красноярского края 21.10.2020) {КонсультантПлюс}">
        <w:r>
          <w:rPr>
            <w:sz w:val="20"/>
            <w:color w:val="0000ff"/>
          </w:rPr>
          <w:t xml:space="preserve">N 10-4210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разработке программ и контроле за их осуществлением участвуют уполномоченные представители малочисленных народов.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6. Финансовое обеспечение экономического и социально-культурного развития коренных малочисленных народов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7" w:tooltip="Закон Красноярского края от 22.05.2008 N 5-1651 &quot;О внесении изменения в статью 6 Закона края &quot;Основы правовых гарантий коренных малочисленных народов Севера Красноярского края&quot; (подписан Губернатором Красноярского края 04.06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22.05.2008 N 5-1651)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края, органы местного самоуправления при подготовке и утверждении соответствующих бюджетов могут предусматривать бюджетные ассигнования на экономическое и социально-культурное развитие малочисленных народов.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II. СОЦИАЛЬНО-ЭКОНОМИЧЕСКОЕ РАЗВИТИЕ</w:t>
      </w:r>
    </w:p>
    <w:p>
      <w:pPr>
        <w:pStyle w:val="2"/>
        <w:jc w:val="center"/>
      </w:pPr>
      <w:r>
        <w:rPr>
          <w:sz w:val="20"/>
        </w:rPr>
        <w:t xml:space="preserve">МАЛОЧИСЛЕННЫХ НАРОДОВ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7. Осуществление права пользования земельными участками и другими природными ресурсами на территориях традиционного природопользования малочисленными народами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Малочисленные народы имеют право на пользование земельными и другими природными ресурсами на территориях традиционного природопользования в соответствии с законодательством Российской Федерации, Красноярского края, а также обычаями малочисленных народов.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Старожильческое население, постоянно проживающее на территориях традиционного природопользования, пользуется природными ресурсами для личных нужд, если это не нарушает правовой режим территорий традиционного природопользования.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8. Развитие традиционной хозяйственной деятельности малочисленных народов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Красноярского края от 24.12.2009 N 9-4293 (ред. от 25.11.2010) &quot;О внесении изменений в Закон края &quot;Основы правовых гарантий коренных малочисленных народов Севера Красноярского края&quot; и о внесении изменений в Закон края &quot;О государственной поддержке традиционных отраслей хозяйствования и промыслов коренных малочисленных народов Севера Красноярского края&quot; и распространении отдельных его положений на всю территорию нового субъекта Российской Федерации - Красноярского края&quot; (подписан Губернатором Красноярск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24.12.2009 N 9-4293)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Красноярского края, органы местного самоуправления обеспечивают необходимые условия для развития традиционной хозяйственной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Красноярского края от 24.12.2009 N 9-4293 (ред. от 25.11.2010) &quot;О внесении изменений в Закон края &quot;Основы правовых гарантий коренных малочисленных народов Севера Красноярского края&quot; и о внесении изменений в Закон края &quot;О государственной поддержке традиционных отраслей хозяйствования и промыслов коренных малочисленных народов Севера Красноярского края&quot; и распространении отдельных его положений на всю территорию нового субъекта Российской Федерации - Красноярского края&quot; (подписан Губернатором Красноярск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24.12.2009 N 9-4293)</w:t>
      </w:r>
    </w:p>
    <w:p>
      <w:pPr>
        <w:pStyle w:val="0"/>
        <w:jc w:val="both"/>
      </w:pPr>
      <w:r>
        <w:rPr>
          <w:sz w:val="20"/>
        </w:rPr>
      </w:r>
    </w:p>
    <w:bookmarkStart w:id="87" w:name="P87"/>
    <w:bookmarkEnd w:id="87"/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9. Утратила силу. - </w:t>
      </w:r>
      <w:hyperlink w:history="0" r:id="rId40" w:tooltip="Закон Красноярского края от 07.06.2018 N 5-1694 &quot;О внесении изменений в Закон края &quot;Основы правовых гарантий коренных малочисленных народов севера Красноярского края&quot; (подписан временно исполняющим обязанности Губернатора Красноярского края 22.06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07.06.2018 N 5-1694.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10. Промышленное освоение территорий традиционного природопользования малочисленных народов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Предприятия и организации могут осуществлять свою деятельность на территориях традиционного природопользования малочисленных народов только в соответствии с государственными программами освоения природных ресурсов, охраны окружающей среды на основе договоров, заключаемых с малочисленными народами при участии ассоциаций коренных малочисленных народов и обязательном проведении экологической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Договоры, заключенные между предприятиями, организациями и малочисленными народами на промышленное освоение территорий традиционного природопользования малочисленных народов, наряду с положениями </w:t>
      </w:r>
      <w:hyperlink w:history="0" w:anchor="P87" w:tooltip="Статья 9. Утратила силу. - Закон Красноярского края от 07.06.2018 N 5-1694.">
        <w:r>
          <w:rPr>
            <w:sz w:val="20"/>
            <w:color w:val="0000ff"/>
          </w:rPr>
          <w:t xml:space="preserve">п. п. 2</w:t>
        </w:r>
      </w:hyperlink>
      <w:r>
        <w:rPr>
          <w:sz w:val="20"/>
        </w:rPr>
        <w:t xml:space="preserve"> - </w:t>
      </w:r>
      <w:hyperlink w:history="0" w:anchor="P87" w:tooltip="Статья 9. Утратила силу. - Закон Красноярского края от 07.06.2018 N 5-1694.">
        <w:r>
          <w:rPr>
            <w:sz w:val="20"/>
            <w:color w:val="0000ff"/>
          </w:rPr>
          <w:t xml:space="preserve">7 ст. 9</w:t>
        </w:r>
      </w:hyperlink>
      <w:r>
        <w:rPr>
          <w:sz w:val="20"/>
        </w:rPr>
        <w:t xml:space="preserve"> настоящего Закона могут содержать условия об отчислении определенной части прибыли малочисленным народам на их развитие.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11. Ответственность юридических и физических лиц за вред, причиненный природной среде на территориях традиционного природопользования малочисленных народов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Юридические и физические лица, причинившие вред природной среде на территориях традиционного природопользования малочисленных народов, возмещают его в полном объеме в соответствии с законодательством, а также осуществляют необходимые меры по восстановлению нарушенной природной среды. В подготовке материалов о размерах причиненного вреда могут принимать участие органы местного самоуправления, представители малочисленных народов, ассоциации малочисленных народов.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Деятельность юридических и физических лиц, нарушающих особый режим территорий традиционного природопользования, подлежит приостановлению или прекращению в порядке, предусмотренном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1</w:t>
      </w:r>
    </w:p>
    <w:p>
      <w:pPr>
        <w:pStyle w:val="1"/>
        <w:jc w:val="both"/>
      </w:pPr>
      <w:r>
        <w:rPr>
          <w:sz w:val="20"/>
        </w:rPr>
        <w:t xml:space="preserve">    Статья  11 .  Возмещение   убытков,  причиненных малочисленным народам,</w:t>
      </w:r>
    </w:p>
    <w:p>
      <w:pPr>
        <w:pStyle w:val="1"/>
        <w:jc w:val="both"/>
      </w:pPr>
      <w:r>
        <w:rPr>
          <w:sz w:val="20"/>
        </w:rPr>
        <w:t xml:space="preserve">объединениям  малочисленных  народов,  проживающим  на  территории  края, в</w:t>
      </w:r>
    </w:p>
    <w:p>
      <w:pPr>
        <w:pStyle w:val="1"/>
        <w:jc w:val="both"/>
      </w:pPr>
      <w:r>
        <w:rPr>
          <w:sz w:val="20"/>
        </w:rPr>
        <w:t xml:space="preserve">результате   хозяйственной   и  иной  деятельности  организаций  всех  форм</w:t>
      </w:r>
    </w:p>
    <w:p>
      <w:pPr>
        <w:pStyle w:val="1"/>
        <w:jc w:val="both"/>
      </w:pPr>
      <w:r>
        <w:rPr>
          <w:sz w:val="20"/>
        </w:rPr>
        <w:t xml:space="preserve">собственности   и  физических  лиц  в  местах  традиционного  проживания  и</w:t>
      </w:r>
    </w:p>
    <w:p>
      <w:pPr>
        <w:pStyle w:val="1"/>
        <w:jc w:val="both"/>
      </w:pPr>
      <w:r>
        <w:rPr>
          <w:sz w:val="20"/>
        </w:rPr>
        <w:t xml:space="preserve">традиционной хозяйственной деятельности малочисленных народов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1" w:tooltip="Закон Красноярского края от 11.12.2012 N 3-803 &quot;О внесении изменения в Закон края &quot;Основы правовых гарантий коренных малочисленных народов Севера Красноярского края&quot; (подписан Губернатором Красноярского края 20.12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11.12.2012 N 3-803)</w:t>
      </w:r>
    </w:p>
    <w:p>
      <w:pPr>
        <w:pStyle w:val="0"/>
        <w:jc w:val="both"/>
      </w:pPr>
      <w:r>
        <w:rPr>
          <w:sz w:val="20"/>
        </w:rPr>
      </w:r>
    </w:p>
    <w:bookmarkStart w:id="107" w:name="P107"/>
    <w:bookmarkEnd w:id="107"/>
    <w:p>
      <w:pPr>
        <w:pStyle w:val="0"/>
        <w:ind w:firstLine="540"/>
        <w:jc w:val="both"/>
      </w:pPr>
      <w:r>
        <w:rPr>
          <w:sz w:val="20"/>
        </w:rPr>
        <w:t xml:space="preserve">1. Малочисленные народы, объединения малочисленных народов, проживающие на территории края, в целях защиты исконной среды обитания имеют право на возмещение убытков, причиненных им в результате хозяйственной и иной деятельности организаций всех форм собственности и физических лиц в местах традиционного проживания и традиционной хозяйственной деятельности малочисленных народов.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 убытков, указанных в </w:t>
      </w:r>
      <w:hyperlink w:history="0" w:anchor="P107" w:tooltip="1. Малочисленные народы, объединения малочисленных народов, проживающие на территории края, в целях защиты исконной среды обитания имеют право на возмещение убытков, причиненных им в результате хозяйственной и иной деятельности организаций всех форм собственности и физических лиц в местах традиционного проживания и традиционной хозяйственной деятельности малочисленных народов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может определяться в соответствии с </w:t>
      </w:r>
      <w:hyperlink w:history="0" w:anchor="P227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исчисления размера убытков, причиненных малочисленным народам, объединениям малочисленных народов, проживающим на территории края, в результате хозяйственной и иной деятельности организаций всех форм собственности и физических лиц в местах традиционного проживания и традиционной хозяйственной деятельности малочисленных народов согласно приложению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утверждения нормативно-справочных показателей, необходимых для исчисления убытков, указанных в </w:t>
      </w:r>
      <w:hyperlink w:history="0" w:anchor="P107" w:tooltip="1. Малочисленные народы, объединения малочисленных народов, проживающие на территории края, в целях защиты исконной среды обитания имеют право на возмещение убытков, причиненных им в результате хозяйственной и иной деятельности организаций всех форм собственности и физических лиц в местах традиционного проживания и традиционной хозяйственной деятельности малочисленных народов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определяется Правительством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Возмещение убытков, указанных в </w:t>
      </w:r>
      <w:hyperlink w:history="0" w:anchor="P107" w:tooltip="1. Малочисленные народы, объединения малочисленных народов, проживающие на территории края, в целях защиты исконной среды обитания имеют право на возмещение убытков, причиненных им в результате хозяйственной и иной деятельности организаций всех форм собственности и физических лиц в местах традиционного проживания и традиционной хозяйственной деятельности малочисленных народов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осуществляется организациями всех форм собственности и физическими лицами, осуществляющими хозяйственную деятельность в местах традиционного проживания и традиционной хозяйственной деятельности малочисленных народов,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12. Утратила силу. - </w:t>
      </w:r>
      <w:hyperlink w:history="0" r:id="rId42" w:tooltip="Закон Красноярского края от 24.12.2009 N 9-4293 (ред. от 25.11.2010) &quot;О внесении изменений в Закон края &quot;Основы правовых гарантий коренных малочисленных народов Севера Красноярского края&quot; и о внесении изменений в Закон края &quot;О государственной поддержке традиционных отраслей хозяйствования и промыслов коренных малочисленных народов Севера Красноярского края&quot; и распространении отдельных его положений на всю территорию нового субъекта Российской Федерации - Красноярского края&quot; (подписан Губернатором Красноярск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24.12.2009 N 9-4293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13. Право на замену действительной военной службы альтернативной службой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относящиеся к малочисленным народам, ведущие традиционный образ жизни, осуществляющие традиционную хозяйственную деятельность и занимающиеся традиционными промыслами, достигшие призывного возраста, имеют право на замену действительной военной службы альтернативной службой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Красноярского края от 08.10.2020 N 10-4210 &quot;О внесении изменений в Закон края &quot;Основы правовых гарантий коренных малочисленных народов Севера Красноярского края&quot; (подписан Губернатором Красноярского края 21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08.10.2020 N 10-4210)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14. Льготы, предоставляемые малочисленным народам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Льготы, а также льготное налогообложение малочисленных народов, деятельность которых связана с осуществлением традиционной хозяйственной деятельности, устанавливаются в соответствии с федеральным и краевым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Красноярского края от 24.12.2009 N 9-4293 (ред. от 25.11.2010) &quot;О внесении изменений в Закон края &quot;Основы правовых гарантий коренных малочисленных народов Севера Красноярского края&quot; и о внесении изменений в Закон края &quot;О государственной поддержке традиционных отраслей хозяйствования и промыслов коренных малочисленных народов Севера Красноярского края&quot; и распространении отдельных его положений на всю территорию нового субъекта Российской Федерации - Красноярского края&quot; (подписан Губернатором Красноярск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24.12.2009 N 9-4293)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III. СОЦИАЛЬНО-КУЛЬТУРНОЕ РАЗВИТИЕ</w:t>
      </w:r>
    </w:p>
    <w:p>
      <w:pPr>
        <w:pStyle w:val="2"/>
        <w:jc w:val="center"/>
      </w:pPr>
      <w:r>
        <w:rPr>
          <w:sz w:val="20"/>
        </w:rPr>
        <w:t xml:space="preserve">МАЛОЧИСЛЕННЫХ НАРОДОВ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15. Организация системы образования малочисленных народов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Совершенствование системы образования малочисленных народов направлено на организацию бесплатного обучения в государственных или муниципальных образовательных организациях в местах традиционного проживания и традиционной хозяйственной деятельности малочисленных народов по образовательным программам, гарантирующим доступ к достижениям мировой цивилизации, собственной истории, культуре, родному языку, без отрыва детей от родителей.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24.12.2009 </w:t>
      </w:r>
      <w:hyperlink w:history="0" r:id="rId45" w:tooltip="Закон Красноярского края от 24.12.2009 N 9-4293 (ред. от 25.11.2010) &quot;О внесении изменений в Закон края &quot;Основы правовых гарантий коренных малочисленных народов Севера Красноярского края&quot; и о внесении изменений в Закон края &quot;О государственной поддержке традиционных отраслей хозяйствования и промыслов коренных малочисленных народов Севера Красноярского края&quot; и распространении отдельных его положений на всю территорию нового субъекта Российской Федерации - Красноярского края&quot; (подписан Губернатором Красноярск {КонсультантПлюс}">
        <w:r>
          <w:rPr>
            <w:sz w:val="20"/>
            <w:color w:val="0000ff"/>
          </w:rPr>
          <w:t xml:space="preserve">N 9-4293</w:t>
        </w:r>
      </w:hyperlink>
      <w:r>
        <w:rPr>
          <w:sz w:val="20"/>
        </w:rPr>
        <w:t xml:space="preserve">, от 16.03.2017 </w:t>
      </w:r>
      <w:hyperlink w:history="0" r:id="rId46" w:tooltip="Закон Красноярского края от 16.03.2017 N 3-492 &quot;О внесении изменений в Закон края &quot;Основы правовых гарантий коренных малочисленных народов Севера Красноярского края&quot; и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7.03.2017) {КонсультантПлюс}">
        <w:r>
          <w:rPr>
            <w:sz w:val="20"/>
            <w:color w:val="0000ff"/>
          </w:rPr>
          <w:t xml:space="preserve">N 3-492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создают необходимые условия для изучения в дошкольных образовательных, общеобразовательных и профессиональных образовательных организациях родных языков;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Красноярского края от 16.03.2017 N 3-492 &quot;О внесении изменений в Закон края &quot;Основы правовых гарантий коренных малочисленных народов Севера Красноярского края&quot; и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7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16.03.2017 N 3-492)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организуют издание учебных пособий на родных языках;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обеспечивают работу малокомплектных общеобразовательных организаций в местах проживания малочисленных народов.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Красноярского края от 16.03.2017 N 3-492 &quot;О внесении изменений в Закон края &quot;Основы правовых гарантий коренных малочисленных народов Севера Красноярского края&quot; и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7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16.03.2017 N 3-492)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16. Подготовка национальных кадров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Красноярского края организуют подготовку профессиональных кадров из лиц, относящихся к малочисленным народам.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Красноярского края способствуют созданию научных организаций, профессиональных образовательных организаций и образовательных организаций высшего образования по подготовке национальных кадров, дальнейшему развитию системы национального воспитания и педагогики.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Красноярского края от 16.03.2017 N 3-492 &quot;О внесении изменений в Закон края &quot;Основы правовых гарантий коренных малочисленных народов Севера Красноярского края&quot; и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7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16.03.2017 N 3-492)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Лица, относящиеся к малочисленным народам, поступают в профессиональные образовательные организации и образовательные организации высшего образования на общих основаниях. В определенных случаях для них могут выделяться целевые места в профессиональных образовательных организациях и образовательных организациях высшего образования в порядке, определяемом законодательством Красноярского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Красноярского края от 16.03.2017 N 3-492 &quot;О внесении изменений в Закон края &quot;Основы правовых гарантий коренных малочисленных народов Севера Красноярского края&quot; и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7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16.03.2017 N 3-492)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17. Утратила силу. - </w:t>
      </w:r>
      <w:hyperlink w:history="0" r:id="rId51" w:tooltip="Закон Красноярского края от 05.11.2015 N 9-3816 &quot;О родных (национальных) языках коренных малочисленных народов, проживающих на территории Красноярского края&quot; (подписан Губернатором Красноярского края 19.11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05.11.2015 N 9-3816.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18. Основные направления развития национальной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духовного возрождения и развития культуры малочисленных народов Севера Красноярского края органы государственной власти края и органы местного самоуправления: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создают систему учреждений искусства и культуры, способствующих сохранению и развитию традиционной культуры и уклада жизни малочисленных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организуют издательскую деятельность в области национальной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содействуют проведению культурно-массовых мероприятий (выставок, концертов, конкурсов, праздников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оказывают помощь национально-культурным общественным объединениям малочисленных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способствуют установлению и развитию культурных связей малочисленных народов с соотечественниками, проживающими как в Красноярском крае, так и за его пределами;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обеспечивают развитие краеведения, охрану памятников истории, культуры и мест культового почитания.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19. Организация медицинского обслуживания малочисленных народов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Медицинские организации в местах традиционного проживания и традиционной хозяйственной деятельности малочисленных народов размещаются с учетом географических и иных особенностей этих районов и условий социально-культурной жизни малочисленных народов.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24.12.2009 </w:t>
      </w:r>
      <w:hyperlink w:history="0" r:id="rId52" w:tooltip="Закон Красноярского края от 24.12.2009 N 9-4293 (ред. от 25.11.2010) &quot;О внесении изменений в Закон края &quot;Основы правовых гарантий коренных малочисленных народов Севера Красноярского края&quot; и о внесении изменений в Закон края &quot;О государственной поддержке традиционных отраслей хозяйствования и промыслов коренных малочисленных народов Севера Красноярского края&quot; и распространении отдельных его положений на всю территорию нового субъекта Российской Федерации - Красноярского края&quot; (подписан Губернатором Красноярск {КонсультантПлюс}">
        <w:r>
          <w:rPr>
            <w:sz w:val="20"/>
            <w:color w:val="0000ff"/>
          </w:rPr>
          <w:t xml:space="preserve">N 9-4293</w:t>
        </w:r>
      </w:hyperlink>
      <w:r>
        <w:rPr>
          <w:sz w:val="20"/>
        </w:rPr>
        <w:t xml:space="preserve">, от 16.03.2017 </w:t>
      </w:r>
      <w:hyperlink w:history="0" r:id="rId53" w:tooltip="Закон Красноярского края от 16.03.2017 N 3-492 &quot;О внесении изменений в Закон края &quot;Основы правовых гарантий коренных малочисленных народов Севера Красноярского края&quot; и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7.03.2017) {КонсультантПлюс}">
        <w:r>
          <w:rPr>
            <w:sz w:val="20"/>
            <w:color w:val="0000ff"/>
          </w:rPr>
          <w:t xml:space="preserve">N 3-492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Медицинское обслуживание лиц, относящихся к малочисленным народам, в том числе их перевозка при направлении на специализированное лечение, осуществляется в соответствии с федеральным и краевым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IV. ОСНОВЫ ОРГАНИЗАЦИИ ОБЩЕСТВЕННОГО САМОУПРАВЛЕНИЯ,</w:t>
      </w:r>
    </w:p>
    <w:p>
      <w:pPr>
        <w:pStyle w:val="2"/>
        <w:jc w:val="center"/>
      </w:pPr>
      <w:r>
        <w:rPr>
          <w:sz w:val="20"/>
        </w:rPr>
        <w:t xml:space="preserve">СИСТЕМЫ ПРЕДСТАВИТЕЛЬСТВА И ЗАЩИТЫ ПРАВ</w:t>
      </w:r>
    </w:p>
    <w:p>
      <w:pPr>
        <w:pStyle w:val="2"/>
        <w:jc w:val="center"/>
      </w:pPr>
      <w:r>
        <w:rPr>
          <w:sz w:val="20"/>
        </w:rPr>
        <w:t xml:space="preserve">МАЛОЧИСЛЕННЫХ НАРОДОВ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4" w:tooltip="Закон Красноярского края от 24.12.2009 N 9-4293 (ред. от 25.11.2010) &quot;О внесении изменений в Закон края &quot;Основы правовых гарантий коренных малочисленных народов Севера Красноярского края&quot; и о внесении изменений в Закон края &quot;О государственной поддержке традиционных отраслей хозяйствования и промыслов коренных малочисленных народов Севера Красноярского края&quot; и распространении отдельных его положений на всю территорию нового субъекта Российской Федерации - Красноярского края&quot; (подписан Губернатором Красноярск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24.12.2009 N 9-4293)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20. Организация общественного самоуправления малочисленных народов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5" w:tooltip="Закон Красноярского края от 24.12.2009 N 9-4293 (ред. от 25.11.2010) &quot;О внесении изменений в Закон края &quot;Основы правовых гарантий коренных малочисленных народов Севера Красноярского края&quot; и о внесении изменений в Закон края &quot;О государственной поддержке традиционных отраслей хозяйствования и промыслов коренных малочисленных народов Севера Красноярского края&quot; и распространении отдельных его положений на всю территорию нового субъекта Российской Федерации - Красноярского края&quot; (подписан Губернатором Красноярск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24.12.2009 N 9-4293)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Лица, относящиеся к малочисленным народам, вправе осуществлять в местах своего проживания территориальное общественное самоуправление малочисленных народов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Лица, относящиеся к малочисленным народам, вправе создавать на добровольной основе общины малочисленных народов и иные объединения малочисленных народов в целях социально-экономического и культурного развития малочисленных народов, защиты их исконной среды обитания, традиционного образа жизни и традиционной хозяйственной деятельности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21. Общины малочисленных народов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Община является формой самоорганизации лиц, относящихся к малочисленным народам и объединяемых по кровнородственному (семья, род) и (или) территориально-соседскому признакам.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Красноярского края от 24.12.2009 N 9-4293 (ред. от 25.11.2010) &quot;О внесении изменений в Закон края &quot;Основы правовых гарантий коренных малочисленных народов Севера Красноярского края&quot; и о внесении изменений в Закон края &quot;О государственной поддержке традиционных отраслей хозяйствования и промыслов коренных малочисленных народов Севера Красноярского края&quot; и распространении отдельных его положений на всю территорию нового субъекта Российской Федерации - Красноярского края&quot; (подписан Губернатором Красноярск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24.12.2009 N 9-4293)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Община создается в целях сохранения и развития самобытного образа жизни, традиционной хозяйственной деятельности малочисленных народов, культурного, социально-экономического развития этих народов.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Красноярского края от 24.12.2009 N 9-4293 (ред. от 25.11.2010) &quot;О внесении изменений в Закон края &quot;Основы правовых гарантий коренных малочисленных народов Севера Красноярского края&quot; и о внесении изменений в Закон края &quot;О государственной поддержке традиционных отраслей хозяйствования и промыслов коренных малочисленных народов Севера Красноярского края&quot; и распространении отдельных его положений на всю территорию нового субъекта Российской Федерации - Красноярского края&quot; (подписан Губернатором Красноярск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24.12.2009 N 9-4293)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Правовой статус общин и порядок их образования устанавливается действующим законодательством, а также уставом общины.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Красноярского края от 24.12.2009 N 9-4293 (ред. от 25.11.2010) &quot;О внесении изменений в Закон края &quot;Основы правовых гарантий коренных малочисленных народов Севера Красноярского края&quot; и о внесении изменений в Закон края &quot;О государственной поддержке традиционных отраслей хозяйствования и промыслов коренных малочисленных народов Севера Красноярского края&quot; и распространении отдельных его положений на всю территорию нового субъекта Российской Федерации - Красноярского края&quot; (подписан Губернатором Красноярск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24.12.2009 N 9-4293)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22. Утратила силу. - </w:t>
      </w:r>
      <w:hyperlink w:history="0" r:id="rId59" w:tooltip="Закон Красноярского края от 24.12.2009 N 9-4293 (ред. от 25.11.2010) &quot;О внесении изменений в Закон края &quot;Основы правовых гарантий коренных малочисленных народов Севера Красноярского края&quot; и о внесении изменений в Закон края &quot;О государственной поддержке традиционных отраслей хозяйствования и промыслов коренных малочисленных народов Севера Красноярского края&quot; и распространении отдельных его положений на всю территорию нового субъекта Российской Федерации - Красноярского края&quot; (подписан Губернатором Красноярск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24.12.2009 N 9-4293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23. Образование общины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Общины могут образовываться как в местах компактного проживания малочисленных народов, так и в местах, где они не составляют численного большинства.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об образовании общины принимается на учредительном собрании общины.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Общины малочисленных народов регистрируются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Общины в границах территорий традиционного природопользования вправе объединяться в ассоциации (союзы).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24. Советы представителей малочисленных народов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Правительстве края, при органах местного самоуправления образуются советы представителей малочисленных народов.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Красноярского края от 24.12.2009 N 9-4293 (ред. от 25.11.2010) &quot;О внесении изменений в Закон края &quot;Основы правовых гарантий коренных малочисленных народов Севера Красноярского края&quot; и о внесении изменений в Закон края &quot;О государственной поддержке традиционных отраслей хозяйствования и промыслов коренных малочисленных народов Севера Красноярского края&quot; и распространении отдельных его положений на всю территорию нового субъекта Российской Федерации - Красноярского края&quot; (подписан Губернатором Красноярск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24.12.2009 N 9-4293)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Советы представителей малочисленных народов: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подготовке программ экономического и социально-культурного развития, проектов, нормативных актов, других решений, принимаемых соответствующей администрацией, затрагивающих права и законные интересы малочисленных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разрабатывают проекты программ, нормативных актов и других решений, направленных на реализацию экономических, социальных и культурных потребностей малочисленных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защищают права и законные интересы малочисленных народов.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Советы представителей малочисленных народов формируются из лиц, избираемых от общественных объединений этих народов (ассоциации, землячества, культурные центры), а также от органов их территориального общественного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образования и организация работы советов представителей малочисленных народов определяется положениями, утверждаемыми Правительством края и органами местного самоуправления соответственно.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Красноярского края от 24.12.2009 N 9-4293 (ред. от 25.11.2010) &quot;О внесении изменений в Закон края &quot;Основы правовых гарантий коренных малочисленных народов Севера Красноярского края&quot; и о внесении изменений в Закон края &quot;О государственной поддержке традиционных отраслей хозяйствования и промыслов коренных малочисленных народов Севера Красноярского края&quot; и распространении отдельных его положений на всю территорию нового субъекта Российской Федерации - Красноярского края&quot; (подписан Губернатором Красноярск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24.12.2009 N 9-4293)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25. Судебная защита прав малочисленных народов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относящиеся к малочисленным народам, а также объединения малочисленных народов имеют право на судебную защиту своей исконной среды обитания, традиционного образа жизни, хозяйственной деятельности, культуры в порядке, предусмотренном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V.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26. Порядок вступления в силу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со дня его официального опубликования в газете "Красноярский рабочий".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pStyle w:val="0"/>
        <w:jc w:val="right"/>
      </w:pPr>
      <w:r>
        <w:rPr>
          <w:sz w:val="20"/>
        </w:rPr>
        <w:t xml:space="preserve">А.Г.ХЛОПОНИН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 края</w:t>
      </w:r>
    </w:p>
    <w:p>
      <w:pPr>
        <w:pStyle w:val="0"/>
        <w:jc w:val="right"/>
      </w:pPr>
      <w:r>
        <w:rPr>
          <w:sz w:val="20"/>
        </w:rPr>
        <w:t xml:space="preserve">от 1 июля 2003 г. N 7-1215</w:t>
      </w:r>
    </w:p>
    <w:p>
      <w:pPr>
        <w:pStyle w:val="0"/>
        <w:jc w:val="both"/>
      </w:pPr>
      <w:r>
        <w:rPr>
          <w:sz w:val="20"/>
        </w:rPr>
      </w:r>
    </w:p>
    <w:bookmarkStart w:id="227" w:name="P227"/>
    <w:bookmarkEnd w:id="227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ИСЧИСЛЕНИЯ РАЗМЕРА УБЫТКОВ, ПРИЧИНЕННЫХ МАЛОЧИСЛЕННЫМ</w:t>
      </w:r>
    </w:p>
    <w:p>
      <w:pPr>
        <w:pStyle w:val="2"/>
        <w:jc w:val="center"/>
      </w:pPr>
      <w:r>
        <w:rPr>
          <w:sz w:val="20"/>
        </w:rPr>
        <w:t xml:space="preserve">НАРОДАМ, ОБЪЕДИНЕНИЯМ МАЛОЧИСЛЕННЫХ НАРОДОВ, ПРОЖИВАЮЩИМ</w:t>
      </w:r>
    </w:p>
    <w:p>
      <w:pPr>
        <w:pStyle w:val="2"/>
        <w:jc w:val="center"/>
      </w:pPr>
      <w:r>
        <w:rPr>
          <w:sz w:val="20"/>
        </w:rPr>
        <w:t xml:space="preserve">НА ТЕРРИТОРИИ КРАЯ, В РЕЗУЛЬТАТЕ ХОЗЯЙСТВЕННОЙ И ИНОЙ</w:t>
      </w:r>
    </w:p>
    <w:p>
      <w:pPr>
        <w:pStyle w:val="2"/>
        <w:jc w:val="center"/>
      </w:pPr>
      <w:r>
        <w:rPr>
          <w:sz w:val="20"/>
        </w:rPr>
        <w:t xml:space="preserve">ДЕЯТЕЛЬНОСТИ ОРГАНИЗАЦИЙ ВСЕХ ФОРМ СОБСТВЕННОСТИ</w:t>
      </w:r>
    </w:p>
    <w:p>
      <w:pPr>
        <w:pStyle w:val="2"/>
        <w:jc w:val="center"/>
      </w:pPr>
      <w:r>
        <w:rPr>
          <w:sz w:val="20"/>
        </w:rPr>
        <w:t xml:space="preserve">И ФИЗИЧЕСКИХ ЛИЦ В МЕСТАХ ТРАДИЦИОННОГО ПРОЖИВАНИЯ</w:t>
      </w:r>
    </w:p>
    <w:p>
      <w:pPr>
        <w:pStyle w:val="2"/>
        <w:jc w:val="center"/>
      </w:pPr>
      <w:r>
        <w:rPr>
          <w:sz w:val="20"/>
        </w:rPr>
        <w:t xml:space="preserve">И ТРАДИЦИОННОЙ ХОЗЯЙСТВЕННОЙ ДЕЯТЕЛЬНОСТИ</w:t>
      </w:r>
    </w:p>
    <w:p>
      <w:pPr>
        <w:pStyle w:val="2"/>
        <w:jc w:val="center"/>
      </w:pPr>
      <w:r>
        <w:rPr>
          <w:sz w:val="20"/>
        </w:rPr>
        <w:t xml:space="preserve">МАЛОЧИСЛЕННЫХ НАРОДОВ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2" w:tooltip="Закон Красноярского края от 13.06.2013 N 4-1371 &quot;О внесении изменений в приложение к Закону края &quot;Основы правовых гарантий коренных малочисленных народов Севера Красноярского края&quot; (подписан Губернатором Красноярского края 26.06.201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Красноярского края от 13.06.2013 N 4-1371)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Настоящая методика предназначена для исчисления размера убытков, причиненных малочисленным народам, объединениям малочисленных народов, проживающим на территории Красноярского края, при разработке проектов, осуществлении хозяйственной и иной деятельности организаций всех форм собственности и физических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объединениями малочисленных народов для целей настоящей методики понимаются их общины, артели, иные коммерческие и некоммерческие организации, а также индивидуальные предприниматели, осуществляющие традиционную хозяйственную деятельность (далее - традиционная деятельность) в местах традиционного проживания и традиционной хозяйственной деятельности коренных малочисленных народов в соответствии с законодательством Российской Федерации и Красноярского края (далее - правообладатели).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Настоящей методикой определяются случаи, когда убытки подлежат возмещению, требования к составу и содержанию исходных данных для исчисления размера убытков, механизмы осуществления расчетов.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Размер убытков исчисляется в зависимости от ущерба, причиненного традиционной деятельности, в результате изъятия земельного участка либо предоставления в постоянное пользование земель и других природных ресурсов, временного или самовольного занятия земельных участков, временного пользования землей и другими природными ресурсами, ухудшения качества (продуктивности) земель и биологических ресурсов, обременения земельных участков правообладателей.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При исчислении размера убытков оценивается расчетный ежегодный валовой доход, возможный к получению правообладателем на участке (далее - ежегодный доход). Ежегодный доход правообладателя составляет сумму валовых доходов, получаемых от всех видов традиционной хозяйственной деятельности (оленеводство, промысловая охота, рыболовство, собирательство и др.). Расчет ежегодного дохода основывается на принципе многофункциональности территории в местах традиционного проживания и традиционной хозяйственной деятельности малочисленных народов.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этой целью используются показатели продуктивности и стоимости земель и биологических ресурсов, материально-технических затрат на 1 га оленьих пастбищ, промысловых угодий и водных объектов, а также другие нормативно-справочные показатели, утверждаемые Правительством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действия нормативно-справочных показателей устанавливается на пять лет, по истечении которых производится их пересчет.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Для расчета ежегодного дохода используются следующие определения: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валового запаса биологических ресурсов (С</w:t>
      </w:r>
      <w:r>
        <w:rPr>
          <w:sz w:val="20"/>
          <w:vertAlign w:val="subscript"/>
        </w:rPr>
        <w:t xml:space="preserve">вз</w:t>
      </w:r>
      <w:r>
        <w:rPr>
          <w:sz w:val="20"/>
        </w:rPr>
        <w:t xml:space="preserve">) - общий объем биологических ресурсов, имеющийся на участке, в денежном выражении;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продукции (хозяйственного запаса) биологических ресурсов (С</w:t>
      </w:r>
      <w:r>
        <w:rPr>
          <w:sz w:val="20"/>
          <w:vertAlign w:val="subscript"/>
        </w:rPr>
        <w:t xml:space="preserve">пр</w:t>
      </w:r>
      <w:r>
        <w:rPr>
          <w:sz w:val="20"/>
        </w:rPr>
        <w:t xml:space="preserve">) - допустимый объем изъятия биологических ресурсов без ущерба для их естественного возобновления в денежном выражении с учетом экономической целесообразности;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материально-технические затраты (далее - МТЗ) - затраты на ведение традиционной деятельности, включающие амортизацию основных средств и затраты на материально-техническое обеспечение вида деятельности: переменные МТЗ - затраты, зависящие от объема (стоимости) продукции, постоянные - затраты правообладателя вне зависимости от объема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геоботанические контуры - выделы на геоботанической карте масштаба 1:100000, отражающие особенности пространственного размещения природных комплексов на участке, отличающиеся по продуктивности земель и биологических ресурсов. Геоботанический контур содержит определенный набор природных (биологических) ресурсов, при освоении которых правообладатель при ведении традиционной хозяйственной деятельности получает соответствующий ежегодный доход;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оленеемкость пастбищ - возможность природного комплекса, являющегося пастбищем, обеспечивать годовой (или сезонный) биологический цикл определенного поголовья оленей без нарушения региональных зоотехнических норм кормления, содержания, разведения и окарауливания оленей;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промысловые виды биологических ресурсов - виды биологических ресурсов (животные и растения), которые имеют значительный запас (возможный к изъятию) и важное хозяйственное значение в жизнедеятельности правообладателей;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удельные показатели постоянных МТЗ (У</w:t>
      </w:r>
      <w:r>
        <w:rPr>
          <w:sz w:val="20"/>
          <w:vertAlign w:val="subscript"/>
        </w:rPr>
        <w:t xml:space="preserve">пост</w:t>
      </w:r>
      <w:r>
        <w:rPr>
          <w:sz w:val="20"/>
        </w:rPr>
        <w:t xml:space="preserve">) - объем постоянных затрат на 1 га угодий;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удельные показатели переменных МТЗ (У</w:t>
      </w:r>
      <w:r>
        <w:rPr>
          <w:sz w:val="20"/>
          <w:vertAlign w:val="subscript"/>
        </w:rPr>
        <w:t xml:space="preserve">пер</w:t>
      </w:r>
      <w:r>
        <w:rPr>
          <w:sz w:val="20"/>
        </w:rPr>
        <w:t xml:space="preserve">) - объем переменных затрат на единицу продукции (единичную продуктивность);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пересчета ежегодного дохода с учетом удаленности участка от пункта реализации продукции (К</w:t>
      </w:r>
      <w:r>
        <w:rPr>
          <w:sz w:val="20"/>
          <w:vertAlign w:val="subscript"/>
        </w:rPr>
        <w:t xml:space="preserve">др</w:t>
      </w:r>
      <w:r>
        <w:rPr>
          <w:sz w:val="20"/>
        </w:rPr>
        <w:t xml:space="preserve">) - коэффициент, отражающий изменения дохода в зависимости от удаленности от пункта реализации продукции на каждые 10 км;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потерь (К</w:t>
      </w:r>
      <w:r>
        <w:rPr>
          <w:sz w:val="20"/>
          <w:vertAlign w:val="subscript"/>
        </w:rPr>
        <w:t xml:space="preserve">п</w:t>
      </w:r>
      <w:r>
        <w:rPr>
          <w:sz w:val="20"/>
        </w:rPr>
        <w:t xml:space="preserve">) - коэффициент, учитывающий снижение качества или потерю части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Исходная информация для расчета нормативно-справочных показателей собирается в оленеводческих хозяйствах, общинах, статистических управлениях, управлениях агропромышленного комплекса края, а также выбирается из отчетов о результатах НИР и опубликованных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Таблицы (</w:t>
      </w:r>
      <w:hyperlink w:history="0" w:anchor="P632" w:tooltip="Стоимость продукции оленьих пастбищ и ежегодный">
        <w:r>
          <w:rPr>
            <w:sz w:val="20"/>
            <w:color w:val="0000ff"/>
          </w:rPr>
          <w:t xml:space="preserve">1.1</w:t>
        </w:r>
      </w:hyperlink>
      <w:r>
        <w:rPr>
          <w:sz w:val="20"/>
        </w:rPr>
        <w:t xml:space="preserve"> - </w:t>
      </w:r>
      <w:hyperlink w:history="0" w:anchor="P1968" w:tooltip="Сводная поконтурная ведомость расчета общего размера">
        <w:r>
          <w:rPr>
            <w:sz w:val="20"/>
            <w:color w:val="0000ff"/>
          </w:rPr>
          <w:t xml:space="preserve">8.5</w:t>
        </w:r>
      </w:hyperlink>
      <w:r>
        <w:rPr>
          <w:sz w:val="20"/>
        </w:rPr>
        <w:t xml:space="preserve">) для формирования исходных данных для расчета нормативно-справочных показателей приведены в </w:t>
      </w:r>
      <w:hyperlink w:history="0" w:anchor="P628" w:tooltip="Раздел 9. ТАБЛИЦЫ, ИСПОЛЬЗУЕМЫЕ В НАСТОЯЩЕЙ МЕТОДИКЕ">
        <w:r>
          <w:rPr>
            <w:sz w:val="20"/>
            <w:color w:val="0000ff"/>
          </w:rPr>
          <w:t xml:space="preserve">разделе 9</w:t>
        </w:r>
      </w:hyperlink>
      <w:r>
        <w:rPr>
          <w:sz w:val="20"/>
        </w:rPr>
        <w:t xml:space="preserve"> настоящей методики.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2. СОСТАВ УБЫТКОВ, ПРИЧИНЕННЫХ В РЕЗУЛЬТАТЕ</w:t>
      </w:r>
    </w:p>
    <w:p>
      <w:pPr>
        <w:pStyle w:val="2"/>
        <w:jc w:val="center"/>
      </w:pPr>
      <w:r>
        <w:rPr>
          <w:sz w:val="20"/>
        </w:rPr>
        <w:t xml:space="preserve">ХОЗЯЙСТВЕННОЙ И ИНОЙ ДЕЯТЕЛЬНОСТИ ОРГАНИЗАЦИЙ</w:t>
      </w:r>
    </w:p>
    <w:p>
      <w:pPr>
        <w:pStyle w:val="2"/>
        <w:jc w:val="center"/>
      </w:pPr>
      <w:r>
        <w:rPr>
          <w:sz w:val="20"/>
        </w:rPr>
        <w:t xml:space="preserve">И ФИЗИЧЕСКИХ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Исчисление размера убытков (С</w:t>
      </w:r>
      <w:r>
        <w:rPr>
          <w:sz w:val="20"/>
          <w:vertAlign w:val="subscript"/>
        </w:rPr>
        <w:t xml:space="preserve">уб</w:t>
      </w:r>
      <w:r>
        <w:rPr>
          <w:sz w:val="20"/>
        </w:rPr>
        <w:t xml:space="preserve">) правообладателя при изъятии участка, всех видах постоянного и временного использования земель и других природных ресурсов или их обременении проводится по общей формуле:</w:t>
      </w:r>
    </w:p>
    <w:p>
      <w:pPr>
        <w:pStyle w:val="0"/>
        <w:jc w:val="both"/>
      </w:pPr>
      <w:r>
        <w:rPr>
          <w:sz w:val="20"/>
        </w:rPr>
      </w:r>
    </w:p>
    <w:bookmarkStart w:id="267" w:name="P267"/>
    <w:bookmarkEnd w:id="267"/>
    <w:p>
      <w:pPr>
        <w:pStyle w:val="0"/>
        <w:jc w:val="center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уб</w:t>
      </w:r>
      <w:r>
        <w:rPr>
          <w:sz w:val="20"/>
        </w:rPr>
        <w:t xml:space="preserve"> = С</w:t>
      </w:r>
      <w:r>
        <w:rPr>
          <w:sz w:val="20"/>
          <w:vertAlign w:val="subscript"/>
        </w:rPr>
        <w:t xml:space="preserve">зд</w:t>
      </w:r>
      <w:r>
        <w:rPr>
          <w:sz w:val="20"/>
        </w:rPr>
        <w:t xml:space="preserve"> + С</w:t>
      </w:r>
      <w:r>
        <w:rPr>
          <w:sz w:val="20"/>
          <w:vertAlign w:val="subscript"/>
        </w:rPr>
        <w:t xml:space="preserve">прр</w:t>
      </w:r>
      <w:r>
        <w:rPr>
          <w:sz w:val="20"/>
        </w:rPr>
        <w:t xml:space="preserve"> + С</w:t>
      </w:r>
      <w:r>
        <w:rPr>
          <w:sz w:val="20"/>
          <w:vertAlign w:val="subscript"/>
        </w:rPr>
        <w:t xml:space="preserve">ув</w:t>
      </w:r>
      <w:r>
        <w:rPr>
          <w:sz w:val="20"/>
        </w:rPr>
        <w:t xml:space="preserve">, (2.1.1)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зд</w:t>
      </w:r>
      <w:r>
        <w:rPr>
          <w:sz w:val="20"/>
        </w:rPr>
        <w:t xml:space="preserve"> - ущерб имуществу правообладателя, оцененный в соответствии с российскими стандартами оценки по рыночной стоимости зданий, сооружений и объектов незавершенного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прр</w:t>
      </w:r>
      <w:r>
        <w:rPr>
          <w:sz w:val="20"/>
        </w:rPr>
        <w:t xml:space="preserve"> - прочие документально подтвержденные расходы правообладателя;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ув</w:t>
      </w:r>
      <w:r>
        <w:rPr>
          <w:sz w:val="20"/>
        </w:rPr>
        <w:t xml:space="preserve"> - упущенная выгода - доходы, не полученные в результате изъятия участка, постоянного либо временного использования земель или других природных ресурсов или обременения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Расчет С</w:t>
      </w:r>
      <w:r>
        <w:rPr>
          <w:sz w:val="20"/>
          <w:vertAlign w:val="subscript"/>
        </w:rPr>
        <w:t xml:space="preserve">ув</w:t>
      </w:r>
      <w:r>
        <w:rPr>
          <w:sz w:val="20"/>
        </w:rPr>
        <w:t xml:space="preserve"> осуществляется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2768600" cy="2565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дi</w:t>
      </w:r>
      <w:r>
        <w:rPr>
          <w:sz w:val="20"/>
        </w:rPr>
        <w:t xml:space="preserve"> - ежегодный доход с земельного участка и (или) водного объекта площадью S (га) по видам традиционной деятельности (i), перечень которых утвержден </w:t>
      </w:r>
      <w:hyperlink w:history="0" r:id="rId64" w:tooltip="Распоряжение Правительства РФ от 08.05.2009 N 631-р (ред. от 21.07.2023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8 мая 2009 года N 631-р;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 - период изъятия, временного или постоянного пользования, обременения участка,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ув</w:t>
      </w:r>
      <w:r>
        <w:rPr>
          <w:sz w:val="20"/>
        </w:rPr>
        <w:t xml:space="preserve"> - коэффициент пересчета теряемого ежегодного дохода в упущенную выгоду.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Период изъятия (пользования, ухудшения качества, обременения) участков и коэффициент пересчета теряемого ежегодного дохода различаются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изъятия земельного участка либо предоставления в постоянное пользование земель и других природных ресурсов иным организациям и физическим лицам </w:t>
      </w:r>
      <w:hyperlink w:history="0" w:anchor="P423" w:tooltip="Раздел 5. ИСЧИСЛЕНИЕ РАЗМЕРА УБЫТКОВ ПРИ ИЗЪЯТИИ ЗЕМЕЛЬНОГО">
        <w:r>
          <w:rPr>
            <w:sz w:val="20"/>
            <w:color w:val="0000ff"/>
          </w:rPr>
          <w:t xml:space="preserve">(раздел 5)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самовольного занятия земельных участков, временного пользования землей и другими природными ресурсами иными организациями и физическими лицами </w:t>
      </w:r>
      <w:hyperlink w:history="0" w:anchor="P492" w:tooltip="Раздел 6. ИСЧИСЛЕНИЕ РАЗМЕРА УБЫТКОВ ПРИ ВРЕМЕННОМ">
        <w:r>
          <w:rPr>
            <w:sz w:val="20"/>
            <w:color w:val="0000ff"/>
          </w:rPr>
          <w:t xml:space="preserve">(раздел 6)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ухудшения продуктивности земель и биологических ресурсов </w:t>
      </w:r>
      <w:hyperlink w:history="0" w:anchor="P532" w:tooltip="Раздел 7. ИСЧИСЛЕНИЕ РАЗМЕРА УБЫТКОВ ПРИ УХУДШЕНИИ КАЧЕСТВА">
        <w:r>
          <w:rPr>
            <w:sz w:val="20"/>
            <w:color w:val="0000ff"/>
          </w:rPr>
          <w:t xml:space="preserve">(раздел 7)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обременения земельных участков правообладателей </w:t>
      </w:r>
      <w:hyperlink w:history="0" w:anchor="P590" w:tooltip="Раздел 8. ИСЧИСЛЕНИЕ РАЗМЕРА УБЫТКОВ ПРАВООБЛАДАТЕЛЯ">
        <w:r>
          <w:rPr>
            <w:sz w:val="20"/>
            <w:color w:val="0000ff"/>
          </w:rPr>
          <w:t xml:space="preserve">(раздел 8)</w:t>
        </w:r>
      </w:hyperlink>
      <w:r>
        <w:rPr>
          <w:sz w:val="20"/>
        </w:rPr>
        <w:t xml:space="preserve">.</w:t>
      </w:r>
    </w:p>
    <w:bookmarkStart w:id="286" w:name="P286"/>
    <w:bookmarkEnd w:id="2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При исчислении размера убытков учитывается: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стрессовое воздействие производственных и иных объектов, размещенных на участке правообладателя и на прилегающих землях, на продуктивность оленьих пастбищ и промысловых угодий вследствие присутствия людей и работающей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ухудшение продуктивности земель и биологических ресурсов в результате механического (вырубки, подтопления, разрушения напочвенного покрова), пасторального (перевыпаса домашних животных), пирогенного, химического и радиационного воздействий.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Исчисление размера убытков правообладателей проводится на основе оценки качества земель и других природных ресурсов в местах традиционного проживания и традиционной хозяйственной деятельности малочисленных народов в разрезе геоботанических контуров и (или) участков моря, разработанной в соответствии с Методическими рекомендациями по оценке качества земель, являющихся исконной средой обитания коренных малочисленных народов Севера, Сибири и Дальнего Востока Российской Федерации, утвержденными руководителем Росземкадастра России (С.И. Сай) 2 марта 2004 года (далее - Методические рекомендации по оценке качества земель, являющихся исконной средой обитания малочисленных народов).</w:t>
      </w:r>
    </w:p>
    <w:p>
      <w:pPr>
        <w:pStyle w:val="0"/>
        <w:jc w:val="both"/>
      </w:pPr>
      <w:r>
        <w:rPr>
          <w:sz w:val="20"/>
        </w:rPr>
      </w:r>
    </w:p>
    <w:bookmarkStart w:id="291" w:name="P291"/>
    <w:bookmarkEnd w:id="291"/>
    <w:p>
      <w:pPr>
        <w:pStyle w:val="2"/>
        <w:outlineLvl w:val="1"/>
        <w:jc w:val="center"/>
      </w:pPr>
      <w:r>
        <w:rPr>
          <w:sz w:val="20"/>
        </w:rPr>
        <w:t xml:space="preserve">Раздел 3. РАСЧЕТ ЕЖЕГОДНОГО ДОХОДА,</w:t>
      </w:r>
    </w:p>
    <w:p>
      <w:pPr>
        <w:pStyle w:val="2"/>
        <w:jc w:val="center"/>
      </w:pPr>
      <w:r>
        <w:rPr>
          <w:sz w:val="20"/>
        </w:rPr>
        <w:t xml:space="preserve">ПОЛУЧАЕМОГО ПРИ ВЕДЕНИИ ТРАДИЦИОННОЙ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ежегодный доход правообладателя (В</w:t>
      </w:r>
      <w:r>
        <w:rPr>
          <w:sz w:val="20"/>
          <w:vertAlign w:val="subscript"/>
        </w:rPr>
        <w:t xml:space="preserve">д</w:t>
      </w:r>
      <w:r>
        <w:rPr>
          <w:sz w:val="20"/>
        </w:rPr>
        <w:t xml:space="preserve">) включается стоимость реализованной продукции и продукции, предназначенной для собственного потребления (С</w:t>
      </w:r>
      <w:r>
        <w:rPr>
          <w:sz w:val="20"/>
          <w:vertAlign w:val="subscript"/>
        </w:rPr>
        <w:t xml:space="preserve">пр</w:t>
      </w:r>
      <w:r>
        <w:rPr>
          <w:sz w:val="20"/>
        </w:rPr>
        <w:t xml:space="preserve">), за исключением материально-технических затрат на их добычу, хранение и транспортировку:</w:t>
      </w:r>
    </w:p>
    <w:p>
      <w:pPr>
        <w:pStyle w:val="0"/>
        <w:jc w:val="both"/>
      </w:pPr>
      <w:r>
        <w:rPr>
          <w:sz w:val="20"/>
        </w:rPr>
      </w:r>
    </w:p>
    <w:bookmarkStart w:id="296" w:name="P296"/>
    <w:bookmarkEnd w:id="296"/>
    <w:p>
      <w:pPr>
        <w:pStyle w:val="0"/>
        <w:jc w:val="center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д</w:t>
      </w:r>
      <w:r>
        <w:rPr>
          <w:sz w:val="20"/>
        </w:rPr>
        <w:t xml:space="preserve"> = С</w:t>
      </w:r>
      <w:r>
        <w:rPr>
          <w:sz w:val="20"/>
          <w:vertAlign w:val="subscript"/>
        </w:rPr>
        <w:t xml:space="preserve">пр</w:t>
      </w:r>
      <w:r>
        <w:rPr>
          <w:sz w:val="20"/>
        </w:rPr>
        <w:t xml:space="preserve"> - МТЗ. (3.1.1)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Затраты на труд, платежи с фонда оплаты труда, затраты на развитие и социальную сферу при расчете не учитываются.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Расчет ежегодного дохода осуществляется в два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первом этапе определяется стоимость продукции с 1 га участка по видам традиционной деятельности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Методическими рекомендациями по оценке качества земель, являющихся исконной средой обитания коренных малочисленных народов, определяется стоимость валового запаса каждого из биологических ресурсов (С</w:t>
      </w:r>
      <w:r>
        <w:rPr>
          <w:sz w:val="20"/>
          <w:vertAlign w:val="subscript"/>
        </w:rPr>
        <w:t xml:space="preserve">вз</w:t>
      </w:r>
      <w:r>
        <w:rPr>
          <w:sz w:val="20"/>
        </w:rPr>
        <w:t xml:space="preserve">), а также коэффициент пересчета (К</w:t>
      </w:r>
      <w:r>
        <w:rPr>
          <w:sz w:val="20"/>
          <w:vertAlign w:val="subscript"/>
        </w:rPr>
        <w:t xml:space="preserve">хз</w:t>
      </w:r>
      <w:r>
        <w:rPr>
          <w:sz w:val="20"/>
        </w:rPr>
        <w:t xml:space="preserve">) валового запаса в хозяйственный запас (объем допустимого изъятия);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продукции биологических ресурсов (С</w:t>
      </w:r>
      <w:r>
        <w:rPr>
          <w:sz w:val="20"/>
          <w:vertAlign w:val="subscript"/>
        </w:rPr>
        <w:t xml:space="preserve">пр</w:t>
      </w:r>
      <w:r>
        <w:rPr>
          <w:sz w:val="20"/>
        </w:rPr>
        <w:t xml:space="preserve">)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пр</w:t>
      </w:r>
      <w:r>
        <w:rPr>
          <w:sz w:val="20"/>
        </w:rPr>
        <w:t xml:space="preserve"> = С</w:t>
      </w:r>
      <w:r>
        <w:rPr>
          <w:sz w:val="20"/>
          <w:vertAlign w:val="subscript"/>
        </w:rPr>
        <w:t xml:space="preserve">вз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хз</w:t>
      </w:r>
      <w:r>
        <w:rPr>
          <w:sz w:val="20"/>
        </w:rPr>
        <w:t xml:space="preserve">, (3.2.1)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устанавливаются размеры МТЗ по видам традиционной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втором этапе рассчитывается ежегодный доход с 1 га по видам традиционной деятельности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w:anchor="P296" w:tooltip="Вд = Спр - МТЗ. (3.1.1)">
        <w:r>
          <w:rPr>
            <w:sz w:val="20"/>
            <w:color w:val="0000ff"/>
          </w:rPr>
          <w:t xml:space="preserve">формуле 3.1.1</w:t>
        </w:r>
      </w:hyperlink>
      <w:r>
        <w:rPr>
          <w:sz w:val="20"/>
        </w:rPr>
        <w:t xml:space="preserve"> проводится расчет ежегодного дохода по видам деятельности и геоботаническим контурам;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определяется суммарный ежегодный доход правообладателя от всех видов традиционной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Расчет ежегодного дохода, получаемого при ведении оленеводства.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утверждения Правительством Красноярского края разрабатываются и представляются в табличной форме следующие нормативно-справочные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средние МТЗ на 1 га оленьих пастбищ, рублей/га;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средняя стоимость продукции и средний ежегодный доход на 1 га пастбищ, рублей/га;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пунктов сбыта продукции оленеводства;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ежегодный доход с учетом удаленности пастбища (В</w:t>
      </w:r>
      <w:r>
        <w:rPr>
          <w:sz w:val="20"/>
          <w:vertAlign w:val="subscript"/>
        </w:rPr>
        <w:t xml:space="preserve">др</w:t>
      </w:r>
      <w:r>
        <w:rPr>
          <w:sz w:val="20"/>
        </w:rPr>
        <w:t xml:space="preserve">) рублей/га.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стоимости продукции и ежегодного валового дохода от ведения оленеводства на участке правообладателя выбираются данные оценки качества земель и других природных ресурсов в разрезе геоботанических контуров: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и общая площадь контура (S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),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оленьих пастбищ в контуре (S</w:t>
      </w:r>
      <w:r>
        <w:rPr>
          <w:sz w:val="20"/>
          <w:vertAlign w:val="subscript"/>
        </w:rPr>
        <w:t xml:space="preserve">ол</w:t>
      </w:r>
      <w:r>
        <w:rPr>
          <w:sz w:val="20"/>
        </w:rPr>
        <w:t xml:space="preserve">),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фактический (или оптимальный) сезон выпаса;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оленеемкость пастбищ (Е), олене-дней/га;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на пастбищные условия (К от 0 до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Средние показатели стоимости продукции пастбищ и ежегодного дохода получают из утвержденных нормативно-справочных таблиц в зависимости от сезонной оленеемкости пастбищ в контуре </w:t>
      </w:r>
      <w:hyperlink w:history="0" w:anchor="P632" w:tooltip="Стоимость продукции оленьих пастбищ и ежегодный">
        <w:r>
          <w:rPr>
            <w:sz w:val="20"/>
            <w:color w:val="0000ff"/>
          </w:rPr>
          <w:t xml:space="preserve">(таблица 1.1)</w:t>
        </w:r>
      </w:hyperlink>
      <w:r>
        <w:rPr>
          <w:sz w:val="20"/>
        </w:rPr>
        <w:t xml:space="preserve"> и расстояния от пункта реализации Р</w:t>
      </w:r>
      <w:r>
        <w:rPr>
          <w:sz w:val="20"/>
          <w:vertAlign w:val="subscript"/>
        </w:rPr>
        <w:t xml:space="preserve">у</w:t>
      </w:r>
      <w:r>
        <w:rPr>
          <w:sz w:val="20"/>
        </w:rPr>
        <w:t xml:space="preserve"> в км </w:t>
      </w:r>
      <w:hyperlink w:history="0" w:anchor="P646" w:tooltip="Ежегодный валовой доход от оленеводства с учетом">
        <w:r>
          <w:rPr>
            <w:sz w:val="20"/>
            <w:color w:val="0000ff"/>
          </w:rPr>
          <w:t xml:space="preserve">(таблица 1.2)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расчетов оформляются в поконтурной ведомости на участок, по которой определяются: общая стоимость продукции оленьих пастбищ и ежегодный доход при ведении оленеводства </w:t>
      </w:r>
      <w:hyperlink w:history="0" w:anchor="P677" w:tooltip="Поконтурная ведомость расчета стоимости продукции">
        <w:r>
          <w:rPr>
            <w:sz w:val="20"/>
            <w:color w:val="0000ff"/>
          </w:rPr>
          <w:t xml:space="preserve">(таблица 1.3)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Расчет ежегодного дохода, получаемого при ведении промысловой охоты, сбора пищевых растений и лекарственно-технического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утверждения Правительством Красноярского края разрабатываются и представляются в табличной форме следующие нормативно-справочные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перечни используемых видов промысловых животных и растений (i);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удельные показатели переменных МТЗ на единичную продуктивность по видам промысловых ресурсов (У</w:t>
      </w:r>
      <w:r>
        <w:rPr>
          <w:sz w:val="20"/>
          <w:vertAlign w:val="subscript"/>
        </w:rPr>
        <w:t xml:space="preserve">перi</w:t>
      </w:r>
      <w:r>
        <w:rPr>
          <w:sz w:val="20"/>
        </w:rPr>
        <w:t xml:space="preserve">) и постоянных МТЗ (У</w:t>
      </w:r>
      <w:r>
        <w:rPr>
          <w:sz w:val="20"/>
          <w:vertAlign w:val="subscript"/>
        </w:rPr>
        <w:t xml:space="preserve">пост</w:t>
      </w:r>
      <w:r>
        <w:rPr>
          <w:sz w:val="20"/>
        </w:rPr>
        <w:t xml:space="preserve">) на 1 га угодий, рублей/га;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пунктов сбыта продукции промысловой охоты и собирательства;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пересчета (К</w:t>
      </w:r>
      <w:r>
        <w:rPr>
          <w:sz w:val="20"/>
          <w:vertAlign w:val="subscript"/>
        </w:rPr>
        <w:t xml:space="preserve">др</w:t>
      </w:r>
      <w:r>
        <w:rPr>
          <w:sz w:val="20"/>
        </w:rPr>
        <w:t xml:space="preserve">) ежегодного дохода с учетом удаленности участка от пункта реализации продукции охоты и собирательства;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потерь по видам промысловых животных и растений (К</w:t>
      </w:r>
      <w:r>
        <w:rPr>
          <w:sz w:val="20"/>
          <w:vertAlign w:val="subscript"/>
        </w:rPr>
        <w:t xml:space="preserve">ni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стоимости продукции и ежегодного дохода от ведения промыслов на участке правообладателя выбираются данные оценки качества земель и других природных ресурсов в разрезе геоботанических контуров: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и общая площадь контура (S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),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ресурсосодержащая площадь (для промысловой охоты, собирательства) (S</w:t>
      </w:r>
      <w:r>
        <w:rPr>
          <w:sz w:val="20"/>
          <w:vertAlign w:val="subscript"/>
        </w:rPr>
        <w:t xml:space="preserve">рес</w:t>
      </w:r>
      <w:r>
        <w:rPr>
          <w:sz w:val="20"/>
        </w:rPr>
        <w:t xml:space="preserve">),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продукции по видам ресурсов (С</w:t>
      </w:r>
      <w:r>
        <w:rPr>
          <w:sz w:val="20"/>
          <w:vertAlign w:val="subscript"/>
        </w:rPr>
        <w:t xml:space="preserve">прi</w:t>
      </w:r>
      <w:r>
        <w:rPr>
          <w:sz w:val="20"/>
        </w:rPr>
        <w:t xml:space="preserve">),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стоимость промысловой продукции (С</w:t>
      </w:r>
      <w:r>
        <w:rPr>
          <w:sz w:val="20"/>
          <w:vertAlign w:val="subscript"/>
        </w:rPr>
        <w:t xml:space="preserve">пр</w:t>
      </w:r>
      <w:r>
        <w:rPr>
          <w:sz w:val="20"/>
        </w:rPr>
        <w:t xml:space="preserve">) в контуре,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расстояние до пункта реализации продукции (Р</w:t>
      </w:r>
      <w:r>
        <w:rPr>
          <w:sz w:val="20"/>
          <w:vertAlign w:val="subscript"/>
        </w:rPr>
        <w:t xml:space="preserve">у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корректного определения МТЗ в каждом контуре вычисляется структура промысловой продукции (STR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- доля вида или группы видов (i) в общей стоимости продукции по формуле:</w:t>
      </w:r>
    </w:p>
    <w:p>
      <w:pPr>
        <w:pStyle w:val="0"/>
        <w:jc w:val="both"/>
      </w:pPr>
      <w:r>
        <w:rPr>
          <w:sz w:val="20"/>
        </w:rPr>
      </w:r>
    </w:p>
    <w:bookmarkStart w:id="339" w:name="P339"/>
    <w:bookmarkEnd w:id="339"/>
    <w:p>
      <w:pPr>
        <w:pStyle w:val="0"/>
        <w:jc w:val="center"/>
      </w:pPr>
      <w:r>
        <w:rPr>
          <w:sz w:val="20"/>
        </w:rPr>
        <w:t xml:space="preserve">STR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С</w:t>
      </w:r>
      <w:r>
        <w:rPr>
          <w:sz w:val="20"/>
          <w:vertAlign w:val="subscript"/>
        </w:rPr>
        <w:t xml:space="preserve">прi</w:t>
      </w:r>
      <w:r>
        <w:rPr>
          <w:sz w:val="20"/>
        </w:rPr>
        <w:t xml:space="preserve"> / С</w:t>
      </w:r>
      <w:r>
        <w:rPr>
          <w:sz w:val="20"/>
          <w:vertAlign w:val="subscript"/>
        </w:rPr>
        <w:t xml:space="preserve">пр</w:t>
      </w:r>
      <w:r>
        <w:rPr>
          <w:sz w:val="20"/>
        </w:rPr>
        <w:t xml:space="preserve"> (3.4.1)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данным о структуре продукции рассчитываются МТЗ на добычу (сбор) и первичную обработку по формуле:</w:t>
      </w:r>
    </w:p>
    <w:p>
      <w:pPr>
        <w:pStyle w:val="0"/>
        <w:jc w:val="both"/>
      </w:pPr>
      <w:r>
        <w:rPr>
          <w:sz w:val="20"/>
        </w:rPr>
      </w:r>
    </w:p>
    <w:bookmarkStart w:id="343" w:name="P343"/>
    <w:bookmarkEnd w:id="343"/>
    <w:p>
      <w:pPr>
        <w:pStyle w:val="0"/>
        <w:jc w:val="center"/>
      </w:pPr>
      <w:r>
        <w:rPr>
          <w:sz w:val="20"/>
        </w:rPr>
        <w:t xml:space="preserve">МТЗ = С</w:t>
      </w:r>
      <w:r>
        <w:rPr>
          <w:sz w:val="20"/>
          <w:vertAlign w:val="subscript"/>
        </w:rPr>
        <w:t xml:space="preserve">пр</w:t>
      </w:r>
      <w:r>
        <w:rPr>
          <w:sz w:val="20"/>
        </w:rPr>
        <w:t xml:space="preserve"> x SUM(У</w:t>
      </w:r>
      <w:r>
        <w:rPr>
          <w:sz w:val="20"/>
          <w:vertAlign w:val="subscript"/>
        </w:rPr>
        <w:t xml:space="preserve">перi</w:t>
      </w:r>
      <w:r>
        <w:rPr>
          <w:sz w:val="20"/>
        </w:rPr>
        <w:t xml:space="preserve"> x STR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+ У</w:t>
      </w:r>
      <w:r>
        <w:rPr>
          <w:sz w:val="20"/>
          <w:vertAlign w:val="subscript"/>
        </w:rPr>
        <w:t xml:space="preserve">пост</w:t>
      </w:r>
      <w:r>
        <w:rPr>
          <w:sz w:val="20"/>
        </w:rPr>
        <w:t xml:space="preserve"> x S</w:t>
      </w:r>
      <w:r>
        <w:rPr>
          <w:sz w:val="20"/>
          <w:vertAlign w:val="subscript"/>
        </w:rPr>
        <w:t xml:space="preserve">рес</w:t>
      </w:r>
      <w:r>
        <w:rPr>
          <w:sz w:val="20"/>
        </w:rPr>
        <w:t xml:space="preserve"> (3.4.2)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Средневзвешенный коэффициент потерь рассчитывается исходя из коэффициента потерь по видам промысловой продукции (К</w:t>
      </w:r>
      <w:r>
        <w:rPr>
          <w:sz w:val="20"/>
          <w:vertAlign w:val="subscript"/>
        </w:rPr>
        <w:t xml:space="preserve">ni</w:t>
      </w:r>
      <w:r>
        <w:rPr>
          <w:sz w:val="20"/>
        </w:rPr>
        <w:t xml:space="preserve">) из утвержденной нормативно-справочной таблицы </w:t>
      </w:r>
      <w:hyperlink w:history="0" w:anchor="P724" w:tooltip="Удельные показатели переменных МТЗ на единичную">
        <w:r>
          <w:rPr>
            <w:sz w:val="20"/>
            <w:color w:val="0000ff"/>
          </w:rPr>
          <w:t xml:space="preserve">(таблица 2.1)</w:t>
        </w:r>
      </w:hyperlink>
      <w:r>
        <w:rPr>
          <w:sz w:val="20"/>
        </w:rPr>
        <w:t xml:space="preserve"> и ее структуры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= SUM(К</w:t>
      </w:r>
      <w:r>
        <w:rPr>
          <w:sz w:val="20"/>
          <w:vertAlign w:val="subscript"/>
        </w:rPr>
        <w:t xml:space="preserve">ni</w:t>
      </w:r>
      <w:r>
        <w:rPr>
          <w:sz w:val="20"/>
        </w:rPr>
        <w:t xml:space="preserve"> x STR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(3.4.3)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Расчет ежегодного дохода проводится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структуры промысловой продукции по </w:t>
      </w:r>
      <w:hyperlink w:history="0" w:anchor="P296" w:tooltip="Вд = Спр - МТЗ. (3.1.1)">
        <w:r>
          <w:rPr>
            <w:sz w:val="20"/>
            <w:color w:val="0000ff"/>
          </w:rPr>
          <w:t xml:space="preserve">формуле 3.1.1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потерь при добыче (сборе), хранении и реализации продукции по формуле:</w:t>
      </w:r>
    </w:p>
    <w:p>
      <w:pPr>
        <w:pStyle w:val="0"/>
        <w:jc w:val="both"/>
      </w:pPr>
      <w:r>
        <w:rPr>
          <w:sz w:val="20"/>
        </w:rPr>
      </w:r>
    </w:p>
    <w:bookmarkStart w:id="353" w:name="P353"/>
    <w:bookmarkEnd w:id="353"/>
    <w:p>
      <w:pPr>
        <w:pStyle w:val="0"/>
        <w:jc w:val="center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дп</w:t>
      </w:r>
      <w:r>
        <w:rPr>
          <w:sz w:val="20"/>
        </w:rPr>
        <w:t xml:space="preserve"> = В</w:t>
      </w:r>
      <w:r>
        <w:rPr>
          <w:sz w:val="20"/>
          <w:vertAlign w:val="subscript"/>
        </w:rPr>
        <w:t xml:space="preserve">д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, (3.4.4)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удаленности участка от пункта реализации </w:t>
      </w:r>
      <w:hyperlink w:history="0" w:anchor="P743" w:tooltip="Коэффициенты пересчета ежегодного валового дохода с учетом">
        <w:r>
          <w:rPr>
            <w:sz w:val="20"/>
            <w:color w:val="0000ff"/>
          </w:rPr>
          <w:t xml:space="preserve">(таблица 2.2)</w:t>
        </w:r>
      </w:hyperlink>
      <w:r>
        <w:rPr>
          <w:sz w:val="20"/>
        </w:rPr>
        <w:t xml:space="preserve"> по формуле:</w:t>
      </w:r>
    </w:p>
    <w:p>
      <w:pPr>
        <w:pStyle w:val="0"/>
        <w:jc w:val="both"/>
      </w:pPr>
      <w:r>
        <w:rPr>
          <w:sz w:val="20"/>
        </w:rPr>
      </w:r>
    </w:p>
    <w:bookmarkStart w:id="357" w:name="P357"/>
    <w:bookmarkEnd w:id="357"/>
    <w:p>
      <w:pPr>
        <w:pStyle w:val="0"/>
        <w:jc w:val="center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др</w:t>
      </w:r>
      <w:r>
        <w:rPr>
          <w:sz w:val="20"/>
        </w:rPr>
        <w:t xml:space="preserve"> = В</w:t>
      </w:r>
      <w:r>
        <w:rPr>
          <w:sz w:val="20"/>
          <w:vertAlign w:val="subscript"/>
        </w:rPr>
        <w:t xml:space="preserve">дп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др</w:t>
      </w:r>
      <w:r>
        <w:rPr>
          <w:sz w:val="20"/>
        </w:rPr>
        <w:t xml:space="preserve"> (3.4.5)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Результаты расчетов оформляются в поконтурной ведомости на участок правообладателя, по которой определяются общая стоимость промысловой продукции и ежегодный доход от осуществления промысловой охоты и собирательства </w:t>
      </w:r>
      <w:hyperlink w:history="0" w:anchor="P756" w:tooltip="Поконтурная ведомость расчета стоимости продукции">
        <w:r>
          <w:rPr>
            <w:sz w:val="20"/>
            <w:color w:val="0000ff"/>
          </w:rPr>
          <w:t xml:space="preserve">(таблица 2.3)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Расчет ежегодного дохода, получаемого при рыболовстве.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 рыбопромысловых ресурсов осуществляется по данным о длине рек, типах озерных систем и участках моря (далее - типы водных объектов). Каждый тип указанных водных объектов характеризуется определенным видовым составом рыбопромысловых ресурсов, структурой обитающих видов (соотношением видов), физическими и химическими свойствами, что существенно влияет на способы ведения промысла и видовой состав рыбопромысловой продукции и, как следствие, приводит к различным затратам и доходности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утверждения Правительством Красноярского края разрабатываются и представляются в табличной форме следующие нормативно-справочные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используемых водных биоресурсов (i);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типов водных объектов (j);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удельные показатели переменных и постоянных МТЗ;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пунктов сбыта продукции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пересчета дохода с учетом удаленности участка (К</w:t>
      </w:r>
      <w:r>
        <w:rPr>
          <w:sz w:val="20"/>
          <w:vertAlign w:val="subscript"/>
        </w:rPr>
        <w:t xml:space="preserve">др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потерь продукции по типам водных объектов (К</w:t>
      </w:r>
      <w:r>
        <w:rPr>
          <w:sz w:val="20"/>
          <w:vertAlign w:val="subscript"/>
        </w:rPr>
        <w:t xml:space="preserve">nj</w:t>
      </w:r>
      <w:r>
        <w:rPr>
          <w:sz w:val="20"/>
        </w:rPr>
        <w:t xml:space="preserve">) с учетом состава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стоимости продукции и ежегодного валового дохода от рыболовства на участке правообладателя выбираются данные оценки качества земель и других природных ресурсов в разрезе геоботанических контуров: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контура и (или) участка моря;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площадь контура и (или) участка моря (S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водопокрытая площадь (S</w:t>
      </w:r>
      <w:r>
        <w:rPr>
          <w:sz w:val="20"/>
          <w:vertAlign w:val="subscript"/>
        </w:rPr>
        <w:t xml:space="preserve">год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продукции биологических ресурсов (С</w:t>
      </w:r>
      <w:r>
        <w:rPr>
          <w:sz w:val="20"/>
          <w:vertAlign w:val="subscript"/>
        </w:rPr>
        <w:t xml:space="preserve">пр</w:t>
      </w:r>
      <w:r>
        <w:rPr>
          <w:sz w:val="20"/>
        </w:rPr>
        <w:t xml:space="preserve">) по рыбопромысловым ресурсам контура и (или) участка моря (стоимость хозяйственного запаса),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продукции рыбопромысловых ресурсов по типам водных объектов (С</w:t>
      </w:r>
      <w:r>
        <w:rPr>
          <w:sz w:val="20"/>
          <w:vertAlign w:val="subscript"/>
        </w:rPr>
        <w:t xml:space="preserve">прj</w:t>
      </w:r>
      <w:r>
        <w:rPr>
          <w:sz w:val="20"/>
        </w:rPr>
        <w:t xml:space="preserve">) по контуру и (или) на участок моря;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расстояние до пункта реализации продукции рыболовства, км.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корректного определения МТЗ в контуре вычисляется структура рыбопромысловой продукции (STR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) - доля продукции каждого типа водного объекта (j) в общей ее стоимости (С</w:t>
      </w:r>
      <w:r>
        <w:rPr>
          <w:sz w:val="20"/>
          <w:vertAlign w:val="subscript"/>
        </w:rPr>
        <w:t xml:space="preserve">пр</w:t>
      </w:r>
      <w:r>
        <w:rPr>
          <w:sz w:val="20"/>
        </w:rPr>
        <w:t xml:space="preserve">) по </w:t>
      </w:r>
      <w:hyperlink w:history="0" w:anchor="P339" w:tooltip="STRi = Спрi / Спр (3.4.1)">
        <w:r>
          <w:rPr>
            <w:sz w:val="20"/>
            <w:color w:val="0000ff"/>
          </w:rPr>
          <w:t xml:space="preserve">формуле 3.4.1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основе полученных показателей рассчитываются МТЗ на вылов и первичную обработку продукции по типам водных объектов исходя из </w:t>
      </w:r>
      <w:hyperlink w:history="0" w:anchor="P343" w:tooltip="МТЗ = Спр x SUM(Уперi x STRi) + Упост x Sрес (3.4.2)">
        <w:r>
          <w:rPr>
            <w:sz w:val="20"/>
            <w:color w:val="0000ff"/>
          </w:rPr>
          <w:t xml:space="preserve">формулы 3.4.2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Средневзвешенный коэффициент потерь рассчитывается на основе показателей по типам водных объектов (К</w:t>
      </w:r>
      <w:r>
        <w:rPr>
          <w:sz w:val="20"/>
          <w:vertAlign w:val="subscript"/>
        </w:rPr>
        <w:t xml:space="preserve">nj</w:t>
      </w:r>
      <w:r>
        <w:rPr>
          <w:sz w:val="20"/>
        </w:rPr>
        <w:t xml:space="preserve">) из утвержденной нормативно-справочной таблицы </w:t>
      </w:r>
      <w:hyperlink w:history="0" w:anchor="P805" w:tooltip="Удельные показатели переменных МТЗ на единичную">
        <w:r>
          <w:rPr>
            <w:sz w:val="20"/>
            <w:color w:val="0000ff"/>
          </w:rPr>
          <w:t xml:space="preserve">(таблица 3.1)</w:t>
        </w:r>
      </w:hyperlink>
      <w:r>
        <w:rPr>
          <w:sz w:val="20"/>
        </w:rPr>
        <w:t xml:space="preserve">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= SUM(К</w:t>
      </w:r>
      <w:r>
        <w:rPr>
          <w:sz w:val="20"/>
          <w:vertAlign w:val="subscript"/>
        </w:rPr>
        <w:t xml:space="preserve">nj</w:t>
      </w:r>
      <w:r>
        <w:rPr>
          <w:sz w:val="20"/>
        </w:rPr>
        <w:t xml:space="preserve"> x STRj) (3.5.1)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Расчет ежегодного дохода проводится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структуры продукции по </w:t>
      </w:r>
      <w:hyperlink w:history="0" w:anchor="P296" w:tooltip="Вд = Спр - МТЗ. (3.1.1)">
        <w:r>
          <w:rPr>
            <w:sz w:val="20"/>
            <w:color w:val="0000ff"/>
          </w:rPr>
          <w:t xml:space="preserve">формуле 3.1.1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потерь при добыче продукции рыболовства по </w:t>
      </w:r>
      <w:hyperlink w:history="0" w:anchor="P353" w:tooltip="Вдп = Вд x Кn, (3.4.4)">
        <w:r>
          <w:rPr>
            <w:sz w:val="20"/>
            <w:color w:val="0000ff"/>
          </w:rPr>
          <w:t xml:space="preserve">формуле 3.4.4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удаленности водного объекта от пункта реализации </w:t>
      </w:r>
      <w:hyperlink w:history="0" w:anchor="P824" w:tooltip="Коэффициенты пересчета ежегодного валового дохода">
        <w:r>
          <w:rPr>
            <w:sz w:val="20"/>
            <w:color w:val="0000ff"/>
          </w:rPr>
          <w:t xml:space="preserve">(таблица 3.2)</w:t>
        </w:r>
      </w:hyperlink>
      <w:r>
        <w:rPr>
          <w:sz w:val="20"/>
        </w:rPr>
        <w:t xml:space="preserve"> по </w:t>
      </w:r>
      <w:hyperlink w:history="0" w:anchor="P357" w:tooltip="Вдр = Вдп x Кдр (3.4.5)">
        <w:r>
          <w:rPr>
            <w:sz w:val="20"/>
            <w:color w:val="0000ff"/>
          </w:rPr>
          <w:t xml:space="preserve">формуле 3.4.5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расчетов оформляются в поконтурной ведомости на участок, по которой определяются общая стоимость продукции и ежегодный доход при осуществлении рыболовства </w:t>
      </w:r>
      <w:hyperlink w:history="0" w:anchor="P837" w:tooltip="Поконтурная ведомость расчета стоимости продукции">
        <w:r>
          <w:rPr>
            <w:sz w:val="20"/>
            <w:color w:val="0000ff"/>
          </w:rPr>
          <w:t xml:space="preserve">(таблица 3.3)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388" w:name="P388"/>
    <w:bookmarkEnd w:id="388"/>
    <w:p>
      <w:pPr>
        <w:pStyle w:val="2"/>
        <w:outlineLvl w:val="1"/>
        <w:jc w:val="center"/>
      </w:pPr>
      <w:r>
        <w:rPr>
          <w:sz w:val="20"/>
        </w:rPr>
        <w:t xml:space="preserve">Раздел 4. ИСЧИСЛЕНИЕ РАЗМЕРА УПУЩЕННОЙ ВЫГОДЫ В ЗОНАХ</w:t>
      </w:r>
    </w:p>
    <w:p>
      <w:pPr>
        <w:pStyle w:val="2"/>
        <w:jc w:val="center"/>
      </w:pPr>
      <w:r>
        <w:rPr>
          <w:sz w:val="20"/>
        </w:rPr>
        <w:t xml:space="preserve">СТРЕССОВОГО ВОЗДЕЙСТВИЯ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Стрессовое воздействие производственных объектов на оленеводство и охотничьи ресурсы (далее - стрессовое воздействие) учитывается при изъятии земельного участка либо предоставлении в постоянное пользование земель и других природных ресурсов </w:t>
      </w:r>
      <w:hyperlink w:history="0" w:anchor="P423" w:tooltip="Раздел 5. ИСЧИСЛЕНИЕ РАЗМЕРА УБЫТКОВ ПРИ ИЗЪЯТИИ ЗЕМЕЛЬНОГО">
        <w:r>
          <w:rPr>
            <w:sz w:val="20"/>
            <w:color w:val="0000ff"/>
          </w:rPr>
          <w:t xml:space="preserve">(раздел 5)</w:t>
        </w:r>
      </w:hyperlink>
      <w:r>
        <w:rPr>
          <w:sz w:val="20"/>
        </w:rPr>
        <w:t xml:space="preserve">, временном или самовольном занятии земельного участка, временном пользовании землей и другими природными ресурсами </w:t>
      </w:r>
      <w:hyperlink w:history="0" w:anchor="P492" w:tooltip="Раздел 6. ИСЧИСЛЕНИЕ РАЗМЕРА УБЫТКОВ ПРИ ВРЕМЕННОМ">
        <w:r>
          <w:rPr>
            <w:sz w:val="20"/>
            <w:color w:val="0000ff"/>
          </w:rPr>
          <w:t xml:space="preserve">(раздел 6)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Интенсивность стрессового воздействия определяется в соответствии с Методическими рекомендациями по оценке качества земель, являющихся исконной средой обитания коренных малочисленных народов в зависимости от расстояния до источника воздействия.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При исчислении размера упущенной выгоды правообладателей учитывается площадь: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1-й зоны с высокой интенсивностью стрессового воздействия;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2-й зоны с сильной интенсивностью стрессового воздействия.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Фактически площадь 1-й и 2-й зон стрессового воздействия не изымается.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Для утверждения Правительством Красноярского края разрабатываются и представляются в табличной форме следующие нормативно-справочные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источников стрессового воздействия по группам производственных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расстояние от источников беспокойства по группам источников и зонам интенсивности (Р</w:t>
      </w:r>
      <w:r>
        <w:rPr>
          <w:sz w:val="20"/>
          <w:vertAlign w:val="subscript"/>
        </w:rPr>
        <w:t xml:space="preserve">стресс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коэффициенты снижения качества оленьих пастбищ (К</w:t>
      </w:r>
      <w:r>
        <w:rPr>
          <w:sz w:val="20"/>
          <w:vertAlign w:val="subscript"/>
        </w:rPr>
        <w:t xml:space="preserve">к ол</w:t>
      </w:r>
      <w:r>
        <w:rPr>
          <w:sz w:val="20"/>
        </w:rPr>
        <w:t xml:space="preserve">) и охотничьих угодий (К</w:t>
      </w:r>
      <w:r>
        <w:rPr>
          <w:sz w:val="20"/>
          <w:vertAlign w:val="subscript"/>
        </w:rPr>
        <w:t xml:space="preserve">к ох</w:t>
      </w:r>
      <w:r>
        <w:rPr>
          <w:sz w:val="20"/>
        </w:rPr>
        <w:t xml:space="preserve">) по зонам интенсивности стрессового воздействия.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Исчисление размера упущенной выгоды в зонах стрессового воздействия производится по формулам: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изъятии земельных участков и передаче в постоянное пользование земель и других природных ресурсов: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ув с из j</w:t>
      </w:r>
      <w:r>
        <w:rPr>
          <w:sz w:val="20"/>
        </w:rPr>
        <w:t xml:space="preserve"> = SUM(В</w:t>
      </w:r>
      <w:r>
        <w:rPr>
          <w:sz w:val="20"/>
          <w:vertAlign w:val="subscript"/>
        </w:rPr>
        <w:t xml:space="preserve">дсi</w:t>
      </w:r>
      <w:r>
        <w:rPr>
          <w:sz w:val="20"/>
        </w:rPr>
        <w:t xml:space="preserve"> x S</w:t>
      </w:r>
      <w:r>
        <w:rPr>
          <w:sz w:val="20"/>
          <w:vertAlign w:val="subscript"/>
        </w:rPr>
        <w:t xml:space="preserve">с из j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кi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ув из i</w:t>
      </w:r>
      <w:r>
        <w:rPr>
          <w:sz w:val="20"/>
        </w:rPr>
        <w:t xml:space="preserve">), (4.5.1)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временном пользовании (в т.ч. аренде), временном занятии и самовольном использовании земель и других природных ресурсов: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увсврj</w:t>
      </w:r>
      <w:r>
        <w:rPr>
          <w:sz w:val="20"/>
        </w:rPr>
        <w:t xml:space="preserve"> = SUM(В</w:t>
      </w:r>
      <w:r>
        <w:rPr>
          <w:sz w:val="20"/>
          <w:vertAlign w:val="subscript"/>
        </w:rPr>
        <w:t xml:space="preserve">дсi</w:t>
      </w:r>
      <w:r>
        <w:rPr>
          <w:sz w:val="20"/>
        </w:rPr>
        <w:t xml:space="preserve"> x S</w:t>
      </w:r>
      <w:r>
        <w:rPr>
          <w:sz w:val="20"/>
          <w:vertAlign w:val="subscript"/>
        </w:rPr>
        <w:t xml:space="preserve">сврj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кi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ув вр</w:t>
      </w:r>
      <w:r>
        <w:rPr>
          <w:sz w:val="20"/>
        </w:rPr>
        <w:t xml:space="preserve">), (4.5.2)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j - 1-я и 2-я зоны стрессового воздействия;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- виды традиционной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дсi</w:t>
      </w:r>
      <w:r>
        <w:rPr>
          <w:sz w:val="20"/>
        </w:rPr>
        <w:t xml:space="preserve"> - доход в зонах воздействия по видам деятельности (i), рублей/га;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сизj</w:t>
      </w:r>
      <w:r>
        <w:rPr>
          <w:sz w:val="20"/>
        </w:rPr>
        <w:t xml:space="preserve"> и S</w:t>
      </w:r>
      <w:r>
        <w:rPr>
          <w:sz w:val="20"/>
          <w:vertAlign w:val="subscript"/>
        </w:rPr>
        <w:t xml:space="preserve">сврj</w:t>
      </w:r>
      <w:r>
        <w:rPr>
          <w:sz w:val="20"/>
        </w:rPr>
        <w:t xml:space="preserve"> - площадь 1-й и 2-й зон воздействия соответственно при изъятии земель, временном использовании земель,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кi</w:t>
      </w:r>
      <w:r>
        <w:rPr>
          <w:sz w:val="20"/>
        </w:rPr>
        <w:t xml:space="preserve"> - коэффициент снижения продуктивности земель в зонах воздействия по видам деятельности (i);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увиз</w:t>
      </w:r>
      <w:r>
        <w:rPr>
          <w:sz w:val="20"/>
        </w:rPr>
        <w:t xml:space="preserve"> и К</w:t>
      </w:r>
      <w:r>
        <w:rPr>
          <w:sz w:val="20"/>
          <w:vertAlign w:val="subscript"/>
        </w:rPr>
        <w:t xml:space="preserve">уввр</w:t>
      </w:r>
      <w:r>
        <w:rPr>
          <w:sz w:val="20"/>
        </w:rPr>
        <w:t xml:space="preserve"> - коэффициенты пересчета теряемого ежегодного дохода в упущенную выгоду при изъятии или временном использовании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Площади 1-й и 2-й зон стрессового воздействия по группам источников (начиная от границы изымаемого участка) устанавливаются на основе данных о расстоянии до них (</w:t>
      </w:r>
      <w:hyperlink w:history="0" w:anchor="P882" w:tooltip="Расстояние от источников беспокойства и коэффициенты">
        <w:r>
          <w:rPr>
            <w:sz w:val="20"/>
            <w:color w:val="0000ff"/>
          </w:rPr>
          <w:t xml:space="preserve">таблицы 4.1</w:t>
        </w:r>
      </w:hyperlink>
      <w:r>
        <w:rPr>
          <w:sz w:val="20"/>
        </w:rPr>
        <w:t xml:space="preserve">, </w:t>
      </w:r>
      <w:hyperlink w:history="0" w:anchor="P945" w:tooltip="Расстояние от источников беспокойства и коэффициенты">
        <w:r>
          <w:rPr>
            <w:sz w:val="20"/>
            <w:color w:val="0000ff"/>
          </w:rPr>
          <w:t xml:space="preserve">4.2</w:t>
        </w:r>
      </w:hyperlink>
      <w:r>
        <w:rPr>
          <w:sz w:val="20"/>
        </w:rPr>
        <w:t xml:space="preserve">). В случае наложения зон от разных источников устанавливается единая зона воздействия.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наложении зон воздействия от источников с разными сроками изъятия устанавливается зона с наибольшим сроком изъятия.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Для расчета упущенной выгоды правообладателя используются сведения о продуктивности оленьих пастбищ и охотничьих угодий, данные о фактической площади изымаемых участков, а также расчетные данные о площади территорий, включенных в зоны стрессового воздействия.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При определении упущенной выгоды выбираются данные оценки качества земель в разрезе геоботанических контуров, которые попадают в зоны стрессового воздействия: данные о ежегодном доходе на 1 га от оленеводства и промысловой охоты, которые пересчитываются на площадь зон стрессового воздействия. Потери ежегодного дохода определяются с учетом коэффициентов снижения продуктивности оленьих пастбищ и охотничьих угодий по зонам воздействия.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Результаты расчетов оформляются в поконтурной ведомости на участок правообладателя, по которой определяется размер упущенной выгоды вследствие стрессового воздействия (без предоставления нового участка взамен изымаемого) </w:t>
      </w:r>
      <w:hyperlink w:history="0" w:anchor="P1097" w:tooltip="Поконтурная ведомость расчета упущенной выгоды">
        <w:r>
          <w:rPr>
            <w:sz w:val="20"/>
            <w:color w:val="0000ff"/>
          </w:rPr>
          <w:t xml:space="preserve">(таблица 5.3)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423" w:name="P423"/>
    <w:bookmarkEnd w:id="423"/>
    <w:p>
      <w:pPr>
        <w:pStyle w:val="2"/>
        <w:outlineLvl w:val="1"/>
        <w:jc w:val="center"/>
      </w:pPr>
      <w:r>
        <w:rPr>
          <w:sz w:val="20"/>
        </w:rPr>
        <w:t xml:space="preserve">Раздел 5. ИСЧИСЛЕНИЕ РАЗМЕРА УБЫТКОВ ПРИ ИЗЪЯТИИ ЗЕМЕЛЬНОГО</w:t>
      </w:r>
    </w:p>
    <w:p>
      <w:pPr>
        <w:pStyle w:val="2"/>
        <w:jc w:val="center"/>
      </w:pPr>
      <w:r>
        <w:rPr>
          <w:sz w:val="20"/>
        </w:rPr>
        <w:t xml:space="preserve">УЧАСТКА ИЛИ ПРЕДОСТАВЛЕНИИ В ПОСТОЯННОЕ ПОЛЬЗОВАНИЕ ЗЕМЕЛЬ</w:t>
      </w:r>
    </w:p>
    <w:p>
      <w:pPr>
        <w:pStyle w:val="2"/>
        <w:jc w:val="center"/>
      </w:pPr>
      <w:r>
        <w:rPr>
          <w:sz w:val="20"/>
        </w:rPr>
        <w:t xml:space="preserve">И ДРУГИХ ПРИРОДНЫХ РЕСУРСОВ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Изъятие земельных участков у правообладателя, а также предоставление земель и других природных ресурсов в постоянное пользование (далее - изъятие участка) производится на неопределенный срок. В этом случае правообладатель имеет право на предоставление нового участка или на возмещение убытков от изъятия участка в виде единовременной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Убытки правообладателя (С</w:t>
      </w:r>
      <w:r>
        <w:rPr>
          <w:sz w:val="20"/>
          <w:vertAlign w:val="subscript"/>
        </w:rPr>
        <w:t xml:space="preserve">убиз</w:t>
      </w:r>
      <w:r>
        <w:rPr>
          <w:sz w:val="20"/>
        </w:rPr>
        <w:t xml:space="preserve">) возмещаются и исчисляются по </w:t>
      </w:r>
      <w:hyperlink w:history="0" w:anchor="P267" w:tooltip="Суб = Сзд + Спрр + Сув, (2.1.1)">
        <w:r>
          <w:rPr>
            <w:sz w:val="20"/>
            <w:color w:val="0000ff"/>
          </w:rPr>
          <w:t xml:space="preserve">формуле 2.1.1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Упущенная выгода представляет собой полный размер дохода, не полученного правообладателем вследствие изъятия участка за неопределенный срок пользования. Размер упущенной выгоды зависит 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площади изымаемого участка (S</w:t>
      </w:r>
      <w:r>
        <w:rPr>
          <w:sz w:val="20"/>
          <w:vertAlign w:val="subscript"/>
        </w:rPr>
        <w:t xml:space="preserve">из</w:t>
      </w:r>
      <w:r>
        <w:rPr>
          <w:sz w:val="20"/>
        </w:rPr>
        <w:t xml:space="preserve">),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площади участка, предоставляемого взамен изъятого (S</w:t>
      </w:r>
      <w:r>
        <w:rPr>
          <w:sz w:val="20"/>
          <w:vertAlign w:val="subscript"/>
        </w:rPr>
        <w:t xml:space="preserve">ос</w:t>
      </w:r>
      <w:r>
        <w:rPr>
          <w:sz w:val="20"/>
        </w:rPr>
        <w:t xml:space="preserve">),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времени изъятия (Т</w:t>
      </w:r>
      <w:r>
        <w:rPr>
          <w:sz w:val="20"/>
          <w:vertAlign w:val="subscript"/>
        </w:rPr>
        <w:t xml:space="preserve">из</w:t>
      </w:r>
      <w:r>
        <w:rPr>
          <w:sz w:val="20"/>
        </w:rPr>
        <w:t xml:space="preserve">),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периода освоения нового участка (Т</w:t>
      </w:r>
      <w:r>
        <w:rPr>
          <w:sz w:val="20"/>
          <w:vertAlign w:val="subscript"/>
        </w:rPr>
        <w:t xml:space="preserve">осв</w:t>
      </w:r>
      <w:r>
        <w:rPr>
          <w:sz w:val="20"/>
        </w:rPr>
        <w:t xml:space="preserve">),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ежегодного дохода (В</w:t>
      </w:r>
      <w:r>
        <w:rPr>
          <w:sz w:val="20"/>
          <w:vertAlign w:val="subscript"/>
        </w:rPr>
        <w:t xml:space="preserve">д</w:t>
      </w:r>
      <w:r>
        <w:rPr>
          <w:sz w:val="20"/>
        </w:rPr>
        <w:t xml:space="preserve">) по видам традиционной деятельности, рублей/га;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ставки капитализации (ставки дисконтирования) (n).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Площадь изымаемого участка (S</w:t>
      </w:r>
      <w:r>
        <w:rPr>
          <w:sz w:val="20"/>
          <w:vertAlign w:val="subscript"/>
        </w:rPr>
        <w:t xml:space="preserve">из</w:t>
      </w:r>
      <w:r>
        <w:rPr>
          <w:sz w:val="20"/>
        </w:rPr>
        <w:t xml:space="preserve">) объединяет, 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участка, изымаемого по проекту хозяйственной деятельности или акту выбора земельного участка (S</w:t>
      </w:r>
      <w:r>
        <w:rPr>
          <w:sz w:val="20"/>
          <w:vertAlign w:val="subscript"/>
        </w:rPr>
        <w:t xml:space="preserve">ф из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замкнутых земельных участков, формирующихся при изъятии (S</w:t>
      </w:r>
      <w:r>
        <w:rPr>
          <w:sz w:val="20"/>
          <w:vertAlign w:val="subscript"/>
        </w:rPr>
        <w:t xml:space="preserve">з из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1-й и 2-й зон стрессового воздействия на природные комплексы (S</w:t>
      </w:r>
      <w:r>
        <w:rPr>
          <w:sz w:val="20"/>
          <w:vertAlign w:val="subscript"/>
        </w:rPr>
        <w:t xml:space="preserve">с из j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замкнутым земельным участкам относятся территории, с двух и более сторон окруженные производственными объектами (в т.ч. линейными), прочие участки, параметры которых утверждаются Правительством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При предоставлении правообладателю нового участка взамен изымаемого необходим период для его освоения и обустройства (Т</w:t>
      </w:r>
      <w:r>
        <w:rPr>
          <w:sz w:val="20"/>
          <w:vertAlign w:val="subscript"/>
        </w:rPr>
        <w:t xml:space="preserve">осв</w:t>
      </w:r>
      <w:r>
        <w:rPr>
          <w:sz w:val="20"/>
        </w:rPr>
        <w:t xml:space="preserve">), в течение которого полностью восстанавливается утраченный ежегодный доход.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Ежегодный доход по основным видам традиционной хозяйственной деятельности определяется в порядке, изложенном в </w:t>
      </w:r>
      <w:hyperlink w:history="0" w:anchor="P291" w:tooltip="Раздел 3. РАСЧЕТ ЕЖЕГОДНОГО ДОХОДА,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настоящей методики.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Для определения упущенной выгоды при изъятии участка без предоставления нового используется ставка капитализации. Ежегодный доход, который должен был поступать правообладателю в течение неопределенного срока, капитализируется по ставке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предоставления правообладателю нового участка упущенная выгода определяется с использованием ставки дисконтирования. Ставка дисконтирования принимается равной ставке капитализации, так как риски, обычно учитываемые в ставке дисконтирования, принимаются равными нулю. Ставка дисконтирования позволяет привести ежегодные поступления дохода к текущему моменту времени с учетом изменения ежегодного дохода во времени при освоении нового участка. С течением времени освоения нового участка правообладатель восстанавливает свой доход постепенно от 100 процентов его потери до полного получения дохода.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Упущенная выгода определяется в зависимости от следующих вариантов изъятия участка: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 предоставления нового участка взамен изымаемого;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предоставлением равноценного по продуктивности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предоставлением неравноценного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Для утверждения Правительством Красноярского края разрабатываются и представляются в табличной форме следующие нормативно-справочные показатели </w:t>
      </w:r>
      <w:hyperlink w:history="0" w:anchor="P997" w:tooltip="Коэффициент пересчета теряемого ежегодного валового дохода">
        <w:r>
          <w:rPr>
            <w:sz w:val="20"/>
            <w:color w:val="0000ff"/>
          </w:rPr>
          <w:t xml:space="preserve">(таблица 5.1)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параметры замкнутых земельных участков, учитываемых при расчете,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 освоения нового участка (Т</w:t>
      </w:r>
      <w:r>
        <w:rPr>
          <w:sz w:val="20"/>
          <w:vertAlign w:val="subscript"/>
        </w:rPr>
        <w:t xml:space="preserve">осв</w:t>
      </w:r>
      <w:r>
        <w:rPr>
          <w:sz w:val="20"/>
        </w:rPr>
        <w:t xml:space="preserve">),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ставка капитализации (ставка дисконтирования) (n);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пересчета теряемого ежегодного дохода в упущенную выгоду при изъятии участка (К</w:t>
      </w:r>
      <w:r>
        <w:rPr>
          <w:sz w:val="20"/>
          <w:vertAlign w:val="subscript"/>
        </w:rPr>
        <w:t xml:space="preserve">ув из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В общем виде расчет размера упущенной выгоды при изъятии участка проводится по формуле:</w:t>
      </w:r>
    </w:p>
    <w:p>
      <w:pPr>
        <w:pStyle w:val="0"/>
        <w:jc w:val="both"/>
      </w:pPr>
      <w:r>
        <w:rPr>
          <w:sz w:val="20"/>
        </w:rPr>
      </w:r>
    </w:p>
    <w:bookmarkStart w:id="456" w:name="P456"/>
    <w:bookmarkEnd w:id="456"/>
    <w:p>
      <w:pPr>
        <w:pStyle w:val="0"/>
        <w:jc w:val="center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ув из</w:t>
      </w:r>
      <w:r>
        <w:rPr>
          <w:sz w:val="20"/>
        </w:rPr>
        <w:t xml:space="preserve"> = С</w:t>
      </w:r>
      <w:r>
        <w:rPr>
          <w:sz w:val="20"/>
          <w:vertAlign w:val="subscript"/>
        </w:rPr>
        <w:t xml:space="preserve">ув физ</w:t>
      </w:r>
      <w:r>
        <w:rPr>
          <w:sz w:val="20"/>
        </w:rPr>
        <w:t xml:space="preserve"> + С</w:t>
      </w:r>
      <w:r>
        <w:rPr>
          <w:sz w:val="20"/>
          <w:vertAlign w:val="subscript"/>
        </w:rPr>
        <w:t xml:space="preserve">ув сиз</w:t>
      </w:r>
      <w:r>
        <w:rPr>
          <w:sz w:val="20"/>
        </w:rPr>
        <w:t xml:space="preserve">, (5.10.1)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ув физ</w:t>
      </w:r>
      <w:r>
        <w:rPr>
          <w:sz w:val="20"/>
        </w:rPr>
        <w:t xml:space="preserve"> - упущенная выгода при изъятии с учетом площадей изымаемых и замкнутых земельных участков,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упущенная выгода при изъятии с учетом площадей зон С</w:t>
      </w:r>
      <w:r>
        <w:rPr>
          <w:sz w:val="20"/>
          <w:vertAlign w:val="subscript"/>
        </w:rPr>
        <w:t xml:space="preserve">ув сиз</w:t>
      </w:r>
      <w:r>
        <w:rPr>
          <w:sz w:val="20"/>
        </w:rPr>
        <w:t xml:space="preserve"> стрессового воздействия,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Размер упущенной выгоды с учетом замкнутых земельных участков в разрезе геоботанических контуров и (или) водных объектов в случаях изъятия без предоставления нового участка и изъятия с предоставлением равноценного участка исчисляется по формуле:</w:t>
      </w:r>
    </w:p>
    <w:p>
      <w:pPr>
        <w:pStyle w:val="0"/>
        <w:jc w:val="both"/>
      </w:pPr>
      <w:r>
        <w:rPr>
          <w:sz w:val="20"/>
        </w:rPr>
      </w:r>
    </w:p>
    <w:bookmarkStart w:id="463" w:name="P463"/>
    <w:bookmarkEnd w:id="463"/>
    <w:p>
      <w:pPr>
        <w:pStyle w:val="0"/>
        <w:jc w:val="center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ув физ</w:t>
      </w:r>
      <w:r>
        <w:rPr>
          <w:sz w:val="20"/>
        </w:rPr>
        <w:t xml:space="preserve"> = В</w:t>
      </w:r>
      <w:r>
        <w:rPr>
          <w:sz w:val="20"/>
          <w:vertAlign w:val="subscript"/>
        </w:rPr>
        <w:t xml:space="preserve">дизi</w:t>
      </w:r>
      <w:r>
        <w:rPr>
          <w:sz w:val="20"/>
        </w:rPr>
        <w:t xml:space="preserve"> x (S</w:t>
      </w:r>
      <w:r>
        <w:rPr>
          <w:sz w:val="20"/>
          <w:vertAlign w:val="subscript"/>
        </w:rPr>
        <w:t xml:space="preserve">ф из</w:t>
      </w:r>
      <w:r>
        <w:rPr>
          <w:sz w:val="20"/>
        </w:rPr>
        <w:t xml:space="preserve"> + S</w:t>
      </w:r>
      <w:r>
        <w:rPr>
          <w:sz w:val="20"/>
          <w:vertAlign w:val="subscript"/>
        </w:rPr>
        <w:t xml:space="preserve">з из</w:t>
      </w:r>
      <w:r>
        <w:rPr>
          <w:sz w:val="20"/>
        </w:rPr>
        <w:t xml:space="preserve">) x К</w:t>
      </w:r>
      <w:r>
        <w:rPr>
          <w:sz w:val="20"/>
          <w:vertAlign w:val="subscript"/>
        </w:rPr>
        <w:t xml:space="preserve">ув из</w:t>
      </w:r>
      <w:r>
        <w:rPr>
          <w:sz w:val="20"/>
        </w:rPr>
        <w:t xml:space="preserve">, (5.11.1)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дизi</w:t>
      </w:r>
      <w:r>
        <w:rPr>
          <w:sz w:val="20"/>
        </w:rPr>
        <w:t xml:space="preserve"> - ежегодный доход по видам традиционной хозяйственной деятельности, рублей/га;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ф из</w:t>
      </w:r>
      <w:r>
        <w:rPr>
          <w:sz w:val="20"/>
        </w:rPr>
        <w:t xml:space="preserve"> и S</w:t>
      </w:r>
      <w:r>
        <w:rPr>
          <w:sz w:val="20"/>
          <w:vertAlign w:val="subscript"/>
        </w:rPr>
        <w:t xml:space="preserve">з из</w:t>
      </w:r>
      <w:r>
        <w:rPr>
          <w:sz w:val="20"/>
        </w:rPr>
        <w:t xml:space="preserve"> - площади изымаемых и замкнутых земельных участков,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ув из</w:t>
      </w:r>
      <w:r>
        <w:rPr>
          <w:sz w:val="20"/>
        </w:rPr>
        <w:t xml:space="preserve"> - коэффициент пересчета теряемого ежегодного дохода в упущенную выгоду: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изъятии без предоставления нового участка К</w:t>
      </w:r>
      <w:r>
        <w:rPr>
          <w:sz w:val="20"/>
          <w:vertAlign w:val="subscript"/>
        </w:rPr>
        <w:t xml:space="preserve">ув из</w:t>
      </w:r>
      <w:r>
        <w:rPr>
          <w:sz w:val="20"/>
        </w:rPr>
        <w:t xml:space="preserve"> равен величине, обратной ставке капитализации;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изъятии с предоставлением равноценного участка К</w:t>
      </w:r>
      <w:r>
        <w:rPr>
          <w:sz w:val="20"/>
          <w:vertAlign w:val="subscript"/>
        </w:rPr>
        <w:t xml:space="preserve">ув из</w:t>
      </w:r>
      <w:r>
        <w:rPr>
          <w:sz w:val="20"/>
        </w:rPr>
        <w:t xml:space="preserve"> определяется по </w:t>
      </w:r>
      <w:hyperlink w:history="0" w:anchor="P997" w:tooltip="Коэффициент пересчета теряемого ежегодного валового дохода">
        <w:r>
          <w:rPr>
            <w:sz w:val="20"/>
            <w:color w:val="0000ff"/>
          </w:rPr>
          <w:t xml:space="preserve">таблице 5.1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Размер упущенной выгоды в случае предоставления неравноценного участка исчисляется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ув ф из</w:t>
      </w:r>
      <w:r>
        <w:rPr>
          <w:sz w:val="20"/>
        </w:rPr>
        <w:t xml:space="preserve"> = В</w:t>
      </w:r>
      <w:r>
        <w:rPr>
          <w:sz w:val="20"/>
          <w:vertAlign w:val="subscript"/>
        </w:rPr>
        <w:t xml:space="preserve">д ос i</w:t>
      </w:r>
      <w:r>
        <w:rPr>
          <w:sz w:val="20"/>
        </w:rPr>
        <w:t xml:space="preserve"> x S</w:t>
      </w:r>
      <w:r>
        <w:rPr>
          <w:sz w:val="20"/>
          <w:vertAlign w:val="subscript"/>
        </w:rPr>
        <w:t xml:space="preserve">ос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ув из</w:t>
      </w:r>
      <w:r>
        <w:rPr>
          <w:sz w:val="20"/>
        </w:rPr>
        <w:t xml:space="preserve"> + (В</w:t>
      </w:r>
      <w:r>
        <w:rPr>
          <w:sz w:val="20"/>
          <w:vertAlign w:val="subscript"/>
        </w:rPr>
        <w:t xml:space="preserve">д изi</w:t>
      </w:r>
      <w:r>
        <w:rPr>
          <w:sz w:val="20"/>
        </w:rPr>
        <w:t xml:space="preserve"> x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x (S</w:t>
      </w:r>
      <w:r>
        <w:rPr>
          <w:sz w:val="20"/>
          <w:vertAlign w:val="subscript"/>
        </w:rPr>
        <w:t xml:space="preserve">ф из</w:t>
      </w:r>
      <w:r>
        <w:rPr>
          <w:sz w:val="20"/>
        </w:rPr>
        <w:t xml:space="preserve"> + S</w:t>
      </w:r>
      <w:r>
        <w:rPr>
          <w:sz w:val="20"/>
          <w:vertAlign w:val="subscript"/>
        </w:rPr>
        <w:t xml:space="preserve">з из</w:t>
      </w:r>
      <w:r>
        <w:rPr>
          <w:sz w:val="20"/>
        </w:rPr>
        <w:t xml:space="preserve">) - В</w:t>
      </w:r>
      <w:r>
        <w:rPr>
          <w:sz w:val="20"/>
          <w:vertAlign w:val="subscript"/>
        </w:rPr>
        <w:t xml:space="preserve">д осi</w:t>
      </w:r>
      <w:r>
        <w:rPr>
          <w:sz w:val="20"/>
        </w:rPr>
        <w:t xml:space="preserve"> x S</w:t>
      </w:r>
      <w:r>
        <w:rPr>
          <w:sz w:val="20"/>
          <w:vertAlign w:val="subscript"/>
        </w:rPr>
        <w:t xml:space="preserve">ос</w:t>
      </w:r>
      <w:r>
        <w:rPr>
          <w:sz w:val="20"/>
        </w:rPr>
        <w:t xml:space="preserve">) x К</w:t>
      </w:r>
      <w:r>
        <w:rPr>
          <w:sz w:val="20"/>
          <w:vertAlign w:val="subscript"/>
        </w:rPr>
        <w:t xml:space="preserve">ув из м</w:t>
      </w:r>
      <w:r>
        <w:rPr>
          <w:sz w:val="20"/>
        </w:rPr>
        <w:t xml:space="preserve">, (5.12.1)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д ос i</w:t>
      </w:r>
      <w:r>
        <w:rPr>
          <w:sz w:val="20"/>
        </w:rPr>
        <w:t xml:space="preserve"> - ежегодный доход с предоставленного участка по видам традиционной хозяйственной деятельности, рублей/га;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ос</w:t>
      </w:r>
      <w:r>
        <w:rPr>
          <w:sz w:val="20"/>
        </w:rPr>
        <w:t xml:space="preserve"> - площадь предоставляемого участка,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ув из м</w:t>
      </w:r>
      <w:r>
        <w:rPr>
          <w:sz w:val="20"/>
        </w:rPr>
        <w:t xml:space="preserve"> - коэффициент пересчета теряемого ежегодного дохода в упущенную выгоду (определяется как величина, обратная ставке капитализации).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Размер упущенной выгоды по 1-й и 2-й зонам стрессового воздействия исчисляется в соответствии с </w:t>
      </w:r>
      <w:hyperlink w:history="0" w:anchor="P492" w:tooltip="Раздел 6. ИСЧИСЛЕНИЕ РАЗМЕРА УБЫТКОВ ПРИ ВРЕМЕННОМ">
        <w:r>
          <w:rPr>
            <w:sz w:val="20"/>
            <w:color w:val="0000ff"/>
          </w:rPr>
          <w:t xml:space="preserve">разделом 6</w:t>
        </w:r>
      </w:hyperlink>
      <w:r>
        <w:rPr>
          <w:sz w:val="20"/>
        </w:rPr>
        <w:t xml:space="preserve"> настоящей методики.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На геоботаническую карту и (или) топографическую карту наносятся границы участков, которые изымаются у правообладателя, с указанием назначения использования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определения упущенной выгоды правообладателя при изъятии земельного участка и других природных ресурсов выбираются данные оценки качества земель в разрезе геоботанических контуров и (или) участков моря с указанием номера и площади контура и (или) участков моря.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основе параметров, утвержденных Правительством Красноярского края, определяется площадь замкнутых участков, непригодных к дальнейшему использованию. Отдельно определяются площади водных объектов на изымаемых и замкнутых участках.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Из поконтурных ведомостей расчета ежегодного дохода выбираются данные по доходам на 1 га, которые пересчитываются на площадь изымаемых и замкнутых участков по видам биологических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Коэффициент пересчета теряемого ежегодного дохода в упущенную выгоду при изъятии земельного участка или предоставлении в постоянное пользование земель и других природных ресурсов (в случае предоставления равноценного участка) определяется в соответствии с площадью изымаемого участка по нормативной таблице </w:t>
      </w:r>
      <w:hyperlink w:history="0" w:anchor="P997" w:tooltip="Коэффициент пересчета теряемого ежегодного валового дохода">
        <w:r>
          <w:rPr>
            <w:sz w:val="20"/>
            <w:color w:val="0000ff"/>
          </w:rPr>
          <w:t xml:space="preserve">(таблица 5.1)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Исчисление размера убытков правообладателя проводится в табличных формах с использованием поконтурных ведомостей расчета упущенной выгоды: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изъятии земельного участка без предоставления нового участка взамен изымаемого </w:t>
      </w:r>
      <w:hyperlink w:history="0" w:anchor="P1019" w:tooltip="Поконтурная ведомость расчета упущенной выгоды">
        <w:r>
          <w:rPr>
            <w:sz w:val="20"/>
            <w:color w:val="0000ff"/>
          </w:rPr>
          <w:t xml:space="preserve">(таблица 5.2)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вследствие стрессового воздействия при изъятии земельного участка без предоставления нового участка взамен изымаемого </w:t>
      </w:r>
      <w:hyperlink w:history="0" w:anchor="P1097" w:tooltip="Поконтурная ведомость расчета упущенной выгоды">
        <w:r>
          <w:rPr>
            <w:sz w:val="20"/>
            <w:color w:val="0000ff"/>
          </w:rPr>
          <w:t xml:space="preserve">(таблица 5.3)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общего размера убытков при изъятии участка без предоставления нового участка взамен изымаемого </w:t>
      </w:r>
      <w:hyperlink w:history="0" w:anchor="P1155" w:tooltip="Сводная поконтурная ведомость расчета общего размера">
        <w:r>
          <w:rPr>
            <w:sz w:val="20"/>
            <w:color w:val="0000ff"/>
          </w:rPr>
          <w:t xml:space="preserve">(таблица 5.4)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492" w:name="P492"/>
    <w:bookmarkEnd w:id="492"/>
    <w:p>
      <w:pPr>
        <w:pStyle w:val="2"/>
        <w:outlineLvl w:val="1"/>
        <w:jc w:val="center"/>
      </w:pPr>
      <w:r>
        <w:rPr>
          <w:sz w:val="20"/>
        </w:rPr>
        <w:t xml:space="preserve">Раздел 6. ИСЧИСЛЕНИЕ РАЗМЕРА УБЫТКОВ ПРИ ВРЕМЕННОМ</w:t>
      </w:r>
    </w:p>
    <w:p>
      <w:pPr>
        <w:pStyle w:val="2"/>
        <w:jc w:val="center"/>
      </w:pPr>
      <w:r>
        <w:rPr>
          <w:sz w:val="20"/>
        </w:rPr>
        <w:t xml:space="preserve">ИЛИ САМОВОЛЬНОМ ЗАНЯТИИ ЗЕМЕЛЬНОГО УЧАСТКА, ВРЕМЕННОМ</w:t>
      </w:r>
    </w:p>
    <w:p>
      <w:pPr>
        <w:pStyle w:val="2"/>
        <w:jc w:val="center"/>
      </w:pPr>
      <w:r>
        <w:rPr>
          <w:sz w:val="20"/>
        </w:rPr>
        <w:t xml:space="preserve">ИСПОЛЬЗОВАНИИ ЗЕМЕЛЬ И ДРУГИХ ПРИРОДНЫХ РЕСУРСОВ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Расчет общего размера убытков при передаче земельного участка и других природных ресурсов во временное пользование (в том числе в аренду), а также временном занятии, самовольном занятии земельного участка на определенный срок (далее - временное пользование) другими лицами проводится по </w:t>
      </w:r>
      <w:hyperlink w:history="0" w:anchor="P267" w:tooltip="Суб = Сзд + Спрр + Сув, (2.1.1)">
        <w:r>
          <w:rPr>
            <w:sz w:val="20"/>
            <w:color w:val="0000ff"/>
          </w:rPr>
          <w:t xml:space="preserve">формуле 2.1.1</w:t>
        </w:r>
      </w:hyperlink>
      <w:r>
        <w:rPr>
          <w:sz w:val="20"/>
        </w:rPr>
        <w:t xml:space="preserve"> в пересчете на период их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Размер упущенной выгоды при временном пользовании зависит 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площади используемого участка (S</w:t>
      </w:r>
      <w:r>
        <w:rPr>
          <w:sz w:val="20"/>
          <w:vertAlign w:val="subscript"/>
        </w:rPr>
        <w:t xml:space="preserve">вр</w:t>
      </w:r>
      <w:r>
        <w:rPr>
          <w:sz w:val="20"/>
        </w:rPr>
        <w:t xml:space="preserve">),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периода пользования (Т</w:t>
      </w:r>
      <w:r>
        <w:rPr>
          <w:sz w:val="20"/>
          <w:vertAlign w:val="subscript"/>
        </w:rPr>
        <w:t xml:space="preserve">вр</w:t>
      </w:r>
      <w:r>
        <w:rPr>
          <w:sz w:val="20"/>
        </w:rPr>
        <w:t xml:space="preserve">),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времени восстановления традиционной деятельности на участке (Т</w:t>
      </w:r>
      <w:r>
        <w:rPr>
          <w:sz w:val="20"/>
          <w:vertAlign w:val="subscript"/>
        </w:rPr>
        <w:t xml:space="preserve">пр</w:t>
      </w:r>
      <w:r>
        <w:rPr>
          <w:sz w:val="20"/>
        </w:rPr>
        <w:t xml:space="preserve">),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ежегодного дохода В</w:t>
      </w:r>
      <w:r>
        <w:rPr>
          <w:sz w:val="20"/>
          <w:vertAlign w:val="subscript"/>
        </w:rPr>
        <w:t xml:space="preserve">д</w:t>
      </w:r>
      <w:r>
        <w:rPr>
          <w:sz w:val="20"/>
        </w:rPr>
        <w:t xml:space="preserve"> по видам традиционной деятельности, рублей/га;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ставки дисконтирования (n).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Площадь временно используемого земельного участка (S</w:t>
      </w:r>
      <w:r>
        <w:rPr>
          <w:sz w:val="20"/>
          <w:vertAlign w:val="subscript"/>
        </w:rPr>
        <w:t xml:space="preserve">вр</w:t>
      </w:r>
      <w:r>
        <w:rPr>
          <w:sz w:val="20"/>
        </w:rPr>
        <w:t xml:space="preserve">) определяется в соответствии с </w:t>
      </w:r>
      <w:hyperlink w:history="0" w:anchor="P1155" w:tooltip="Сводная поконтурная ведомость расчета общего размера">
        <w:r>
          <w:rPr>
            <w:sz w:val="20"/>
            <w:color w:val="0000ff"/>
          </w:rPr>
          <w:t xml:space="preserve">пунктом 5.4</w:t>
        </w:r>
      </w:hyperlink>
      <w:r>
        <w:rPr>
          <w:sz w:val="20"/>
        </w:rPr>
        <w:t xml:space="preserve"> настоящей Методики.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Период временного пользования (Т</w:t>
      </w:r>
      <w:r>
        <w:rPr>
          <w:sz w:val="20"/>
          <w:vertAlign w:val="subscript"/>
        </w:rPr>
        <w:t xml:space="preserve">вр</w:t>
      </w:r>
      <w:r>
        <w:rPr>
          <w:sz w:val="20"/>
        </w:rPr>
        <w:t xml:space="preserve">) участком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Т</w:t>
      </w:r>
      <w:r>
        <w:rPr>
          <w:sz w:val="20"/>
          <w:vertAlign w:val="subscript"/>
        </w:rPr>
        <w:t xml:space="preserve">вр</w:t>
      </w:r>
      <w:r>
        <w:rPr>
          <w:sz w:val="20"/>
        </w:rPr>
        <w:t xml:space="preserve"> = Т</w:t>
      </w:r>
      <w:r>
        <w:rPr>
          <w:sz w:val="20"/>
          <w:vertAlign w:val="subscript"/>
        </w:rPr>
        <w:t xml:space="preserve">ф вр</w:t>
      </w:r>
      <w:r>
        <w:rPr>
          <w:sz w:val="20"/>
        </w:rPr>
        <w:t xml:space="preserve"> + Т</w:t>
      </w:r>
      <w:r>
        <w:rPr>
          <w:sz w:val="20"/>
          <w:vertAlign w:val="subscript"/>
        </w:rPr>
        <w:t xml:space="preserve">р вр</w:t>
      </w:r>
      <w:r>
        <w:rPr>
          <w:sz w:val="20"/>
        </w:rPr>
        <w:t xml:space="preserve">, (6.4.1)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</w:t>
      </w:r>
      <w:r>
        <w:rPr>
          <w:sz w:val="20"/>
          <w:vertAlign w:val="subscript"/>
        </w:rPr>
        <w:t xml:space="preserve">ф вр</w:t>
      </w:r>
      <w:r>
        <w:rPr>
          <w:sz w:val="20"/>
        </w:rPr>
        <w:t xml:space="preserve"> - период пользования участком по проекту хозяйственной деятельности или акту выбора земельного участка,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</w:t>
      </w:r>
      <w:r>
        <w:rPr>
          <w:sz w:val="20"/>
          <w:vertAlign w:val="subscript"/>
        </w:rPr>
        <w:t xml:space="preserve">р вр</w:t>
      </w:r>
      <w:r>
        <w:rPr>
          <w:sz w:val="20"/>
        </w:rPr>
        <w:t xml:space="preserve"> - период рекультивации участка после использования,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самовольном занятии земельного участка период временного пользования (Т</w:t>
      </w:r>
      <w:r>
        <w:rPr>
          <w:sz w:val="20"/>
          <w:vertAlign w:val="subscript"/>
        </w:rPr>
        <w:t xml:space="preserve">вр</w:t>
      </w:r>
      <w:r>
        <w:rPr>
          <w:sz w:val="20"/>
        </w:rPr>
        <w:t xml:space="preserve">) приравнивается к максимальному сроку аренды - 50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 восстановления традиционной деятельности (Т</w:t>
      </w:r>
      <w:r>
        <w:rPr>
          <w:sz w:val="20"/>
          <w:vertAlign w:val="subscript"/>
        </w:rPr>
        <w:t xml:space="preserve">пр</w:t>
      </w:r>
      <w:r>
        <w:rPr>
          <w:sz w:val="20"/>
        </w:rPr>
        <w:t xml:space="preserve">) - время, необходимое правообладателю для восстановления традиционной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Исчисление размера убытков при временном пользовании может осуществляться по вариантам единовременной выплаты или ежегодных выплат (в т.ч. в составе арендной платы).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Для утверждения Правительством Красноярского края разрабатываются и представляются в табличной форме следующие нормативно-справочные показатели (</w:t>
      </w:r>
      <w:hyperlink w:history="0" w:anchor="P1208" w:tooltip="Коэффициент пересчета теряемого ежегодного валового дохода">
        <w:r>
          <w:rPr>
            <w:sz w:val="20"/>
            <w:color w:val="0000ff"/>
          </w:rPr>
          <w:t xml:space="preserve">таблицы 6.1</w:t>
        </w:r>
      </w:hyperlink>
      <w:r>
        <w:rPr>
          <w:sz w:val="20"/>
        </w:rPr>
        <w:t xml:space="preserve">, </w:t>
      </w:r>
      <w:hyperlink w:history="0" w:anchor="P1259" w:tooltip="Коэффициент пересчета теряемого ежегодного валового дохода">
        <w:r>
          <w:rPr>
            <w:sz w:val="20"/>
            <w:color w:val="0000ff"/>
          </w:rPr>
          <w:t xml:space="preserve">6.2</w:t>
        </w:r>
      </w:hyperlink>
      <w:r>
        <w:rPr>
          <w:sz w:val="20"/>
        </w:rPr>
        <w:t xml:space="preserve">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временно используемого земельного участка (S вр), 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Красноярского края от 13.06.2013 N 4-1371 &quot;О внесении изменений в приложение к Закону края &quot;Основы правовых гарантий коренных малочисленных народов Севера Красноярского края&quot; (подписан Губернатором Красноярского края 26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13.06.2013 N 4-1371)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 восстановления традиционной деятельности (Т</w:t>
      </w:r>
      <w:r>
        <w:rPr>
          <w:sz w:val="20"/>
          <w:vertAlign w:val="subscript"/>
        </w:rPr>
        <w:t xml:space="preserve">пр</w:t>
      </w:r>
      <w:r>
        <w:rPr>
          <w:sz w:val="20"/>
        </w:rPr>
        <w:t xml:space="preserve">) в зависимости от площади участка,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ставка дисконтирования (n);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коэффициенты пересчета теряемого ежегодного дохода в упущенную выгоду при временном пользовании (К</w:t>
      </w:r>
      <w:r>
        <w:rPr>
          <w:sz w:val="20"/>
          <w:vertAlign w:val="subscript"/>
        </w:rPr>
        <w:t xml:space="preserve">ув вр</w:t>
      </w:r>
      <w:r>
        <w:rPr>
          <w:sz w:val="20"/>
        </w:rPr>
        <w:t xml:space="preserve">) в случае единовременной выплаты и в случае ежегодных выплат;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коэффициент, учитывающий период восстановления;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6" w:tooltip="Закон Красноярского края от 13.06.2013 N 4-1371 &quot;О внесении изменений в приложение к Закону края &quot;Основы правовых гарантий коренных малочисленных народов Севера Красноярского края&quot; (подписан Губернатором Красноярского края 26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13.06.2013 N 4-1371)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доходности за период восстановления.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Закон Красноярского края от 13.06.2013 N 4-1371 &quot;О внесении изменений в приложение к Закону края &quot;Основы правовых гарантий коренных малочисленных народов Севера Красноярского края&quot; (подписан Губернатором Красноярского края 26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13.06.2013 N 4-1371)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Расчет размера упущенной выгоды при временном пользовании, как и при изъятии участка, проводится по </w:t>
      </w:r>
      <w:hyperlink w:history="0" w:anchor="P456" w:tooltip="Сув из = Сув физ + Сув сиз, (5.10.1)">
        <w:r>
          <w:rPr>
            <w:sz w:val="20"/>
            <w:color w:val="0000ff"/>
          </w:rPr>
          <w:t xml:space="preserve">формуле 5.10.1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Размер упущенной выгоды при временном пользовании, как и при изъятии земельных участков (с учетом площадей используемых и замкнутых участков), определяется в разрезе геоботанических контуров и (или) участков моря по </w:t>
      </w:r>
      <w:hyperlink w:history="0" w:anchor="P463" w:tooltip="Сув физ = Вдизi x (Sф из + Sз из) x Кув из, (5.11.1)">
        <w:r>
          <w:rPr>
            <w:sz w:val="20"/>
            <w:color w:val="0000ff"/>
          </w:rPr>
          <w:t xml:space="preserve">формуле 5.11.1</w:t>
        </w:r>
      </w:hyperlink>
      <w:r>
        <w:rPr>
          <w:sz w:val="20"/>
        </w:rPr>
        <w:t xml:space="preserve">. В расчетах используется коэффициент пересчета теряемого дохода в упущенную выгоду при временном пользовании (определяется по утвержденным </w:t>
      </w:r>
      <w:hyperlink w:history="0" w:anchor="P1208" w:tooltip="Коэффициент пересчета теряемого ежегодного валового дохода">
        <w:r>
          <w:rPr>
            <w:sz w:val="20"/>
            <w:color w:val="0000ff"/>
          </w:rPr>
          <w:t xml:space="preserve">таблицам 6.1</w:t>
        </w:r>
      </w:hyperlink>
      <w:r>
        <w:rPr>
          <w:sz w:val="20"/>
        </w:rPr>
        <w:t xml:space="preserve"> или </w:t>
      </w:r>
      <w:hyperlink w:history="0" w:anchor="P1259" w:tooltip="Коэффициент пересчета теряемого ежегодного валового дохода">
        <w:r>
          <w:rPr>
            <w:sz w:val="20"/>
            <w:color w:val="0000ff"/>
          </w:rPr>
          <w:t xml:space="preserve">6.2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упущенной выгоды в границах 1-й и 2-й зон стрессового воздействия рассчитывается в соответствии с </w:t>
      </w:r>
      <w:hyperlink w:history="0" w:anchor="P388" w:tooltip="Раздел 4. ИСЧИСЛЕНИЕ РАЗМЕРА УПУЩЕННОЙ ВЫГОДЫ В ЗОНАХ">
        <w:r>
          <w:rPr>
            <w:sz w:val="20"/>
            <w:color w:val="0000ff"/>
          </w:rPr>
          <w:t xml:space="preserve">разделом 4</w:t>
        </w:r>
      </w:hyperlink>
      <w:r>
        <w:rPr>
          <w:sz w:val="20"/>
        </w:rPr>
        <w:t xml:space="preserve"> настоящей методики.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В случае единовременной выплаты исчисление размера убытков правообладателя при временном пользовании проводится по табличным формам с использованием поконтурных ведомостей расчета упущенной выгоды: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используемым и замкнутым участкам </w:t>
      </w:r>
      <w:hyperlink w:history="0" w:anchor="P1302" w:tooltip="Поконтурная ведомость расчета упущенной выгоды">
        <w:r>
          <w:rPr>
            <w:sz w:val="20"/>
            <w:color w:val="0000ff"/>
          </w:rPr>
          <w:t xml:space="preserve">(таблица 6.3)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зонам стрессового воздействия </w:t>
      </w:r>
      <w:hyperlink w:history="0" w:anchor="P1386" w:tooltip="Поконтурная ведомость расчета упущенной выгоды вследствие">
        <w:r>
          <w:rPr>
            <w:sz w:val="20"/>
            <w:color w:val="0000ff"/>
          </w:rPr>
          <w:t xml:space="preserve">(таблица 6.4)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общего размера убытков </w:t>
      </w:r>
      <w:hyperlink w:history="0" w:anchor="P1443" w:tooltip="Сводная поконтурная ведомость расчета общего размера">
        <w:r>
          <w:rPr>
            <w:sz w:val="20"/>
            <w:color w:val="0000ff"/>
          </w:rPr>
          <w:t xml:space="preserve">(таблица 6.5)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532" w:name="P532"/>
    <w:bookmarkEnd w:id="532"/>
    <w:p>
      <w:pPr>
        <w:pStyle w:val="2"/>
        <w:outlineLvl w:val="1"/>
        <w:jc w:val="center"/>
      </w:pPr>
      <w:r>
        <w:rPr>
          <w:sz w:val="20"/>
        </w:rPr>
        <w:t xml:space="preserve">Раздел 7. ИСЧИСЛЕНИЕ РАЗМЕРА УБЫТКОВ ПРИ УХУДШЕНИИ КАЧЕСТВА</w:t>
      </w:r>
    </w:p>
    <w:p>
      <w:pPr>
        <w:pStyle w:val="2"/>
        <w:jc w:val="center"/>
      </w:pPr>
      <w:r>
        <w:rPr>
          <w:sz w:val="20"/>
        </w:rPr>
        <w:t xml:space="preserve">ЗЕМЕЛЬ И ДРУГИХ ПРИРОДНЫХ РЕСУРСОВ В РЕЗУЛЬТАТЕ</w:t>
      </w:r>
    </w:p>
    <w:p>
      <w:pPr>
        <w:pStyle w:val="2"/>
        <w:jc w:val="center"/>
      </w:pPr>
      <w:r>
        <w:rPr>
          <w:sz w:val="20"/>
        </w:rPr>
        <w:t xml:space="preserve">ДЕЯТЕЛЬНОСТИ ДРУГИХ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Исчисление общего размера убытков правообладателя при ухудшении качества (продуктивности) земель и других природных ресурсов (С</w:t>
      </w:r>
      <w:r>
        <w:rPr>
          <w:sz w:val="20"/>
          <w:vertAlign w:val="subscript"/>
        </w:rPr>
        <w:t xml:space="preserve">уб ух</w:t>
      </w:r>
      <w:r>
        <w:rPr>
          <w:sz w:val="20"/>
        </w:rPr>
        <w:t xml:space="preserve">) в результате деятельности организаций, в том числе порче земель (далее - ухудшение качества земель), осуществляется по </w:t>
      </w:r>
      <w:hyperlink w:history="0" w:anchor="P267" w:tooltip="Суб = Сзд + Спрр + Сув, (2.1.1)">
        <w:r>
          <w:rPr>
            <w:sz w:val="20"/>
            <w:color w:val="0000ff"/>
          </w:rPr>
          <w:t xml:space="preserve">формуле 2.1.1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восстановления качества земель после проведения рекультивационных работ расчет убытков производится по схеме, предусмотренной для временного пользования (</w:t>
      </w:r>
      <w:hyperlink w:history="0" w:anchor="P492" w:tooltip="Раздел 6. ИСЧИСЛЕНИЕ РАЗМЕРА УБЫТКОВ ПРИ ВРЕМЕННОМ">
        <w:r>
          <w:rPr>
            <w:sz w:val="20"/>
            <w:color w:val="0000ff"/>
          </w:rPr>
          <w:t xml:space="preserve">раздел 6</w:t>
        </w:r>
      </w:hyperlink>
      <w:r>
        <w:rPr>
          <w:sz w:val="20"/>
        </w:rPr>
        <w:t xml:space="preserve"> настоящей Методики).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Размер упущенной выгоды (С</w:t>
      </w:r>
      <w:r>
        <w:rPr>
          <w:sz w:val="20"/>
          <w:vertAlign w:val="subscript"/>
        </w:rPr>
        <w:t xml:space="preserve">уб ух</w:t>
      </w:r>
      <w:r>
        <w:rPr>
          <w:sz w:val="20"/>
        </w:rPr>
        <w:t xml:space="preserve">) вследствие ухудшения качества земель за период восстановления природных комплексов естественным путем зависит 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площади участка с ухудшенным качеством (S</w:t>
      </w:r>
      <w:r>
        <w:rPr>
          <w:sz w:val="20"/>
          <w:vertAlign w:val="subscript"/>
        </w:rPr>
        <w:t xml:space="preserve">ух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степени ухудшения качества земель (С</w:t>
      </w:r>
      <w:r>
        <w:rPr>
          <w:sz w:val="20"/>
          <w:vertAlign w:val="subscript"/>
        </w:rPr>
        <w:t xml:space="preserve">ух</w:t>
      </w:r>
      <w:r>
        <w:rPr>
          <w:sz w:val="20"/>
        </w:rPr>
        <w:t xml:space="preserve">),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периода восстановления качества земель (Т</w:t>
      </w:r>
      <w:r>
        <w:rPr>
          <w:sz w:val="20"/>
          <w:vertAlign w:val="subscript"/>
        </w:rPr>
        <w:t xml:space="preserve">вос</w:t>
      </w:r>
      <w:r>
        <w:rPr>
          <w:sz w:val="20"/>
        </w:rPr>
        <w:t xml:space="preserve">),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периода восстановления традиционной деятельности (Т</w:t>
      </w:r>
      <w:r>
        <w:rPr>
          <w:sz w:val="20"/>
          <w:vertAlign w:val="subscript"/>
        </w:rPr>
        <w:t xml:space="preserve">пр</w:t>
      </w:r>
      <w:r>
        <w:rPr>
          <w:sz w:val="20"/>
        </w:rPr>
        <w:t xml:space="preserve">),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ежегодного дохода В</w:t>
      </w:r>
      <w:r>
        <w:rPr>
          <w:sz w:val="20"/>
          <w:vertAlign w:val="subscript"/>
        </w:rPr>
        <w:t xml:space="preserve">д</w:t>
      </w:r>
      <w:r>
        <w:rPr>
          <w:sz w:val="20"/>
        </w:rPr>
        <w:t xml:space="preserve"> по видам традиционной деятельности, рублей/га;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ставки дисконтирования (n).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Площадь участка земли, ухудшившего свои качества, объединяет площади участков и акваторий, продуктивность которых фактически снизилась.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Степень ухудшения качества земель определяется видом воздействия, перечень которых приведен в </w:t>
      </w:r>
      <w:hyperlink w:history="0" w:anchor="P286" w:tooltip="2.4. При исчислении размера убытков учитывается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настоящей методики. На одном участке могут быть выделены земли с разной степенью ухудшения качества земель.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ухудшения качества участка определяется по почвенному и растительному покровам раздельно. Для покрытых водой участков степень ухудшения качества определяется отдельно.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Период восстановления качества земель (Т</w:t>
      </w:r>
      <w:r>
        <w:rPr>
          <w:sz w:val="20"/>
          <w:vertAlign w:val="subscript"/>
        </w:rPr>
        <w:t xml:space="preserve">вос</w:t>
      </w:r>
      <w:r>
        <w:rPr>
          <w:sz w:val="20"/>
        </w:rPr>
        <w:t xml:space="preserve">) включает время, необходимое для полного восстановления на участке утраченных свойств, используемых в традиционной деятельности. После восстановления природных свойств правообладателю нужно время для восстановления традиционной деятельности (Т</w:t>
      </w:r>
      <w:r>
        <w:rPr>
          <w:sz w:val="20"/>
          <w:vertAlign w:val="subscript"/>
        </w:rPr>
        <w:t xml:space="preserve">пр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Ежегодный доход пользователя по основным видам традиционной деятельности определяется по </w:t>
      </w:r>
      <w:hyperlink w:history="0" w:anchor="P296" w:tooltip="Вд = Спр - МТЗ. (3.1.1)">
        <w:r>
          <w:rPr>
            <w:sz w:val="20"/>
            <w:color w:val="0000ff"/>
          </w:rPr>
          <w:t xml:space="preserve">формуле 3.1.1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Для утверждения Правительством Красноярского края разрабатываются и представляются в табличной форме следующие нормативно-справочные показатели (</w:t>
      </w:r>
      <w:hyperlink w:history="0" w:anchor="P1496" w:tooltip="Степень ухудшения почвенного покрова при механическом">
        <w:r>
          <w:rPr>
            <w:sz w:val="20"/>
            <w:color w:val="0000ff"/>
          </w:rPr>
          <w:t xml:space="preserve">таблицы 7.1</w:t>
        </w:r>
      </w:hyperlink>
      <w:r>
        <w:rPr>
          <w:sz w:val="20"/>
        </w:rPr>
        <w:t xml:space="preserve"> - </w:t>
      </w:r>
      <w:hyperlink w:history="0" w:anchor="P1598" w:tooltip="Коэффициенты пересчета теряемого ежегодного валового дохода">
        <w:r>
          <w:rPr>
            <w:sz w:val="20"/>
            <w:color w:val="0000ff"/>
          </w:rPr>
          <w:t xml:space="preserve">7.5</w:t>
        </w:r>
      </w:hyperlink>
      <w:r>
        <w:rPr>
          <w:sz w:val="20"/>
        </w:rPr>
        <w:t xml:space="preserve">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ухудшения качества земель (С</w:t>
      </w:r>
      <w:r>
        <w:rPr>
          <w:sz w:val="20"/>
          <w:vertAlign w:val="subscript"/>
        </w:rPr>
        <w:t xml:space="preserve">ух</w:t>
      </w:r>
      <w:r>
        <w:rPr>
          <w:sz w:val="20"/>
        </w:rPr>
        <w:t xml:space="preserve">) по видам воздействия и природным зонам;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 восстановления качества земель естественным путем (Т</w:t>
      </w:r>
      <w:r>
        <w:rPr>
          <w:sz w:val="20"/>
          <w:vertAlign w:val="subscript"/>
        </w:rPr>
        <w:t xml:space="preserve">вос</w:t>
      </w:r>
      <w:r>
        <w:rPr>
          <w:sz w:val="20"/>
        </w:rPr>
        <w:t xml:space="preserve">) в зависимости от площади участка и степени ухудшения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 восстановления традиционной деятельности (Т</w:t>
      </w:r>
      <w:r>
        <w:rPr>
          <w:sz w:val="20"/>
          <w:vertAlign w:val="subscript"/>
        </w:rPr>
        <w:t xml:space="preserve">пр</w:t>
      </w:r>
      <w:r>
        <w:rPr>
          <w:sz w:val="20"/>
        </w:rPr>
        <w:t xml:space="preserve">) в зависимости от площади участка и степени ухудшения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ставка дисконтирования (n);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пересчета теряемого ежегодного дохода в упущенную выгоду при ухудшении качества земель (К</w:t>
      </w:r>
      <w:r>
        <w:rPr>
          <w:sz w:val="20"/>
          <w:vertAlign w:val="subscript"/>
        </w:rPr>
        <w:t xml:space="preserve">ув ух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Исчисление общего размера убытков правообладателя при ухудшении качества земель проводится по </w:t>
      </w:r>
      <w:hyperlink w:history="0" w:anchor="P267" w:tooltip="Суб = Сзд + Спрр + Сув, (2.1.1)">
        <w:r>
          <w:rPr>
            <w:sz w:val="20"/>
            <w:color w:val="0000ff"/>
          </w:rPr>
          <w:t xml:space="preserve">формуле 2.1.1</w:t>
        </w:r>
      </w:hyperlink>
      <w:r>
        <w:rPr>
          <w:sz w:val="20"/>
        </w:rPr>
        <w:t xml:space="preserve"> с использованием поконтурных ведомостей.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Размер упущенной выгоды правообладателя при ухудшении качества земель исчисляется в разрезе геоботанических контуров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ув ух</w:t>
      </w:r>
      <w:r>
        <w:rPr>
          <w:sz w:val="20"/>
        </w:rPr>
        <w:t xml:space="preserve"> = В</w:t>
      </w:r>
      <w:r>
        <w:rPr>
          <w:sz w:val="20"/>
          <w:vertAlign w:val="subscript"/>
        </w:rPr>
        <w:t xml:space="preserve">д ух i</w:t>
      </w:r>
      <w:r>
        <w:rPr>
          <w:sz w:val="20"/>
        </w:rPr>
        <w:t xml:space="preserve"> x S</w:t>
      </w:r>
      <w:r>
        <w:rPr>
          <w:sz w:val="20"/>
          <w:vertAlign w:val="subscript"/>
        </w:rPr>
        <w:t xml:space="preserve">ух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ув ух</w:t>
      </w:r>
      <w:r>
        <w:rPr>
          <w:sz w:val="20"/>
        </w:rPr>
        <w:t xml:space="preserve">, (7.9.1)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д ух i</w:t>
      </w:r>
      <w:r>
        <w:rPr>
          <w:sz w:val="20"/>
        </w:rPr>
        <w:t xml:space="preserve"> - ежегодный доход с участка при ухудшении качества земель по видам традиционной деятельности (i), рублей/га;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(S</w:t>
      </w:r>
      <w:r>
        <w:rPr>
          <w:sz w:val="20"/>
          <w:vertAlign w:val="subscript"/>
        </w:rPr>
        <w:t xml:space="preserve">ух</w:t>
      </w:r>
      <w:r>
        <w:rPr>
          <w:sz w:val="20"/>
        </w:rPr>
        <w:t xml:space="preserve">) - площадь участка с ухудшенным качеством,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(К</w:t>
      </w:r>
      <w:r>
        <w:rPr>
          <w:sz w:val="20"/>
          <w:vertAlign w:val="subscript"/>
        </w:rPr>
        <w:t xml:space="preserve">ув ух</w:t>
      </w:r>
      <w:r>
        <w:rPr>
          <w:sz w:val="20"/>
        </w:rPr>
        <w:t xml:space="preserve">) - коэффициент пересчета теряемого ежегодного дохода в упущенную выгоду (определяется по нормативно-справочной </w:t>
      </w:r>
      <w:hyperlink w:history="0" w:anchor="P1598" w:tooltip="Коэффициенты пересчета теряемого ежегодного валового дохода">
        <w:r>
          <w:rPr>
            <w:sz w:val="20"/>
            <w:color w:val="0000ff"/>
          </w:rPr>
          <w:t xml:space="preserve">таблице 7.5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При натурном обследовании участка определяется площадь участков с ухудшенным качеством (S</w:t>
      </w:r>
      <w:r>
        <w:rPr>
          <w:sz w:val="20"/>
          <w:vertAlign w:val="subscript"/>
        </w:rPr>
        <w:t xml:space="preserve">ух</w:t>
      </w:r>
      <w:r>
        <w:rPr>
          <w:sz w:val="20"/>
        </w:rPr>
        <w:t xml:space="preserve">) в разрезе геоботанических контуров и (или) участков моря,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участка с ухудшенным качеством растительного покрова (S</w:t>
      </w:r>
      <w:r>
        <w:rPr>
          <w:sz w:val="20"/>
          <w:vertAlign w:val="subscript"/>
        </w:rPr>
        <w:t xml:space="preserve">ух р</w:t>
      </w:r>
      <w:r>
        <w:rPr>
          <w:sz w:val="20"/>
        </w:rPr>
        <w:t xml:space="preserve">), подвергшегося воздействию;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участка с ухудшенным качеством почвенного покрова (S</w:t>
      </w:r>
      <w:r>
        <w:rPr>
          <w:sz w:val="20"/>
          <w:vertAlign w:val="subscript"/>
        </w:rPr>
        <w:t xml:space="preserve">ух п</w:t>
      </w:r>
      <w:r>
        <w:rPr>
          <w:sz w:val="20"/>
        </w:rPr>
        <w:t xml:space="preserve">), подвергшегося воздействию;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водного участка с ухудшенным качеством (S</w:t>
      </w:r>
      <w:r>
        <w:rPr>
          <w:sz w:val="20"/>
          <w:vertAlign w:val="subscript"/>
        </w:rPr>
        <w:t xml:space="preserve">ух в</w:t>
      </w:r>
      <w:r>
        <w:rPr>
          <w:sz w:val="20"/>
        </w:rPr>
        <w:t xml:space="preserve">), подвергшегося воздействию.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ухудшения почвенного покрова в процентах от общей площади ухудшения качества участка в контуре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ух п</w:t>
      </w:r>
      <w:r>
        <w:rPr>
          <w:sz w:val="20"/>
        </w:rPr>
        <w:t xml:space="preserve"> = S</w:t>
      </w:r>
      <w:r>
        <w:rPr>
          <w:sz w:val="20"/>
          <w:vertAlign w:val="subscript"/>
        </w:rPr>
        <w:t xml:space="preserve">ух п</w:t>
      </w:r>
      <w:r>
        <w:rPr>
          <w:sz w:val="20"/>
        </w:rPr>
        <w:t xml:space="preserve"> / S</w:t>
      </w:r>
      <w:r>
        <w:rPr>
          <w:sz w:val="20"/>
          <w:vertAlign w:val="subscript"/>
        </w:rPr>
        <w:t xml:space="preserve">ух</w:t>
      </w:r>
      <w:r>
        <w:rPr>
          <w:sz w:val="20"/>
        </w:rPr>
        <w:t xml:space="preserve">, (7.10.1)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Степень ухудшения почвенного и растительного покрова на участке в зависимости от вида воздействий устанавливается по нормативно-справочным </w:t>
      </w:r>
      <w:hyperlink w:history="0" w:anchor="P1496" w:tooltip="Степень ухудшения почвенного покрова при механическом">
        <w:r>
          <w:rPr>
            <w:sz w:val="20"/>
            <w:color w:val="0000ff"/>
          </w:rPr>
          <w:t xml:space="preserve">таблицам 7.1</w:t>
        </w:r>
      </w:hyperlink>
      <w:r>
        <w:rPr>
          <w:sz w:val="20"/>
        </w:rPr>
        <w:t xml:space="preserve"> - </w:t>
      </w:r>
      <w:hyperlink w:history="0" w:anchor="P1572" w:tooltip="Степень ухудшения растительного покрова при механическом">
        <w:r>
          <w:rPr>
            <w:sz w:val="20"/>
            <w:color w:val="0000ff"/>
          </w:rPr>
          <w:t xml:space="preserve">7.4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ухудшения растительного покрова (С</w:t>
      </w:r>
      <w:r>
        <w:rPr>
          <w:sz w:val="20"/>
          <w:vertAlign w:val="subscript"/>
        </w:rPr>
        <w:t xml:space="preserve">ух р</w:t>
      </w:r>
      <w:r>
        <w:rPr>
          <w:sz w:val="20"/>
        </w:rPr>
        <w:t xml:space="preserve">) определяется как средневзвешенная величина по группам растений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ух р</w:t>
      </w:r>
      <w:r>
        <w:rPr>
          <w:sz w:val="20"/>
        </w:rPr>
        <w:t xml:space="preserve"> = (1,0 С</w:t>
      </w:r>
      <w:r>
        <w:rPr>
          <w:sz w:val="20"/>
          <w:vertAlign w:val="subscript"/>
        </w:rPr>
        <w:t xml:space="preserve">ух д</w:t>
      </w:r>
      <w:r>
        <w:rPr>
          <w:sz w:val="20"/>
        </w:rPr>
        <w:t xml:space="preserve"> + 1,1 С</w:t>
      </w:r>
      <w:r>
        <w:rPr>
          <w:sz w:val="20"/>
          <w:vertAlign w:val="subscript"/>
        </w:rPr>
        <w:t xml:space="preserve">ух к</w:t>
      </w:r>
      <w:r>
        <w:rPr>
          <w:sz w:val="20"/>
        </w:rPr>
        <w:t xml:space="preserve"> + 1,2 С</w:t>
      </w:r>
      <w:r>
        <w:rPr>
          <w:sz w:val="20"/>
          <w:vertAlign w:val="subscript"/>
        </w:rPr>
        <w:t xml:space="preserve">ух т</w:t>
      </w:r>
      <w:r>
        <w:rPr>
          <w:sz w:val="20"/>
        </w:rPr>
        <w:t xml:space="preserve"> + 1,5 С</w:t>
      </w:r>
      <w:r>
        <w:rPr>
          <w:sz w:val="20"/>
          <w:vertAlign w:val="subscript"/>
        </w:rPr>
        <w:t xml:space="preserve">ух л</w:t>
      </w:r>
      <w:r>
        <w:rPr>
          <w:sz w:val="20"/>
        </w:rPr>
        <w:t xml:space="preserve"> +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+ 1,0 С</w:t>
      </w:r>
      <w:r>
        <w:rPr>
          <w:sz w:val="20"/>
          <w:vertAlign w:val="subscript"/>
        </w:rPr>
        <w:t xml:space="preserve">ух м</w:t>
      </w:r>
      <w:r>
        <w:rPr>
          <w:sz w:val="20"/>
        </w:rPr>
        <w:t xml:space="preserve">) / 6,9, (7.11.1))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ух д</w:t>
      </w:r>
      <w:r>
        <w:rPr>
          <w:sz w:val="20"/>
        </w:rPr>
        <w:t xml:space="preserve"> - "древостои", С</w:t>
      </w:r>
      <w:r>
        <w:rPr>
          <w:sz w:val="20"/>
          <w:vertAlign w:val="subscript"/>
        </w:rPr>
        <w:t xml:space="preserve">ух т</w:t>
      </w:r>
      <w:r>
        <w:rPr>
          <w:sz w:val="20"/>
        </w:rPr>
        <w:t xml:space="preserve"> - "травы", С</w:t>
      </w:r>
      <w:r>
        <w:rPr>
          <w:sz w:val="20"/>
          <w:vertAlign w:val="subscript"/>
        </w:rPr>
        <w:t xml:space="preserve">ух м</w:t>
      </w:r>
      <w:r>
        <w:rPr>
          <w:sz w:val="20"/>
        </w:rPr>
        <w:t xml:space="preserve"> - "мхи", С</w:t>
      </w:r>
      <w:r>
        <w:rPr>
          <w:sz w:val="20"/>
          <w:vertAlign w:val="subscript"/>
        </w:rPr>
        <w:t xml:space="preserve">ух к</w:t>
      </w:r>
      <w:r>
        <w:rPr>
          <w:sz w:val="20"/>
        </w:rPr>
        <w:t xml:space="preserve"> - "кустарники", С</w:t>
      </w:r>
      <w:r>
        <w:rPr>
          <w:sz w:val="20"/>
          <w:vertAlign w:val="subscript"/>
        </w:rPr>
        <w:t xml:space="preserve">ух л</w:t>
      </w:r>
      <w:r>
        <w:rPr>
          <w:sz w:val="20"/>
        </w:rPr>
        <w:t xml:space="preserve"> - "лишайники".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когда С</w:t>
      </w:r>
      <w:r>
        <w:rPr>
          <w:sz w:val="20"/>
          <w:vertAlign w:val="subscript"/>
        </w:rPr>
        <w:t xml:space="preserve">ух</w:t>
      </w:r>
      <w:r>
        <w:rPr>
          <w:sz w:val="20"/>
        </w:rPr>
        <w:t xml:space="preserve"> &gt; 100 процентов, показатель степени ухудшения С</w:t>
      </w:r>
      <w:r>
        <w:rPr>
          <w:sz w:val="20"/>
          <w:vertAlign w:val="subscript"/>
        </w:rPr>
        <w:t xml:space="preserve">ух</w:t>
      </w:r>
      <w:r>
        <w:rPr>
          <w:sz w:val="20"/>
        </w:rPr>
        <w:t xml:space="preserve"> = 100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ухудшения качества участка по видам воздействий устанавливается в табличной форме </w:t>
      </w:r>
      <w:hyperlink w:history="0" w:anchor="P1627" w:tooltip="Поконтурная ведомость натурного обследования участков">
        <w:r>
          <w:rPr>
            <w:sz w:val="20"/>
            <w:color w:val="0000ff"/>
          </w:rPr>
          <w:t xml:space="preserve">(таблица 7.6)</w:t>
        </w:r>
      </w:hyperlink>
      <w:r>
        <w:rPr>
          <w:sz w:val="20"/>
        </w:rPr>
        <w:t xml:space="preserve"> по результатам натурного обследования.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Коэффициент пересчета теряемого ежегодного дохода в упущенную выгоду определяется исходя из площади участка с ухудшенным качеством (S</w:t>
      </w:r>
      <w:r>
        <w:rPr>
          <w:sz w:val="20"/>
          <w:vertAlign w:val="subscript"/>
        </w:rPr>
        <w:t xml:space="preserve">ух</w:t>
      </w:r>
      <w:r>
        <w:rPr>
          <w:sz w:val="20"/>
        </w:rPr>
        <w:t xml:space="preserve">) в зависимости от степени ухудшения качества земель по нормативно-справочной </w:t>
      </w:r>
      <w:hyperlink w:history="0" w:anchor="P1598" w:tooltip="Коэффициенты пересчета теряемого ежегодного валового дохода">
        <w:r>
          <w:rPr>
            <w:sz w:val="20"/>
            <w:color w:val="0000ff"/>
          </w:rPr>
          <w:t xml:space="preserve">таблице 7.5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Из поконтурных ведомостей расчета ежегодного дохода по видам используемых ресурсов на участке выбираются данные по ежегодному доходу на 1 га и пересчитываются на площадь участков с ухудшенным качеством.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Исчисление размера убытков правообладателя приводится в табличных формах с использованием поконтурных ведомостей расчета: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упущенной выгоды при ухудшении качества земель в результате деятельности других лиц, в т.ч. их порче </w:t>
      </w:r>
      <w:hyperlink w:history="0" w:anchor="P1694" w:tooltip="Поконтурная ведомость расчета упущенной выгоды">
        <w:r>
          <w:rPr>
            <w:sz w:val="20"/>
            <w:color w:val="0000ff"/>
          </w:rPr>
          <w:t xml:space="preserve">(таблица 7.7)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размера убытков при ухудшении качества земель в результате деятельности других лиц </w:t>
      </w:r>
      <w:hyperlink w:history="0" w:anchor="P1774" w:tooltip="Сводная поконтурная ведомость расчета общего размера">
        <w:r>
          <w:rPr>
            <w:sz w:val="20"/>
            <w:color w:val="0000ff"/>
          </w:rPr>
          <w:t xml:space="preserve">(таблица 7.8)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590" w:name="P590"/>
    <w:bookmarkEnd w:id="590"/>
    <w:p>
      <w:pPr>
        <w:pStyle w:val="2"/>
        <w:outlineLvl w:val="1"/>
        <w:jc w:val="center"/>
      </w:pPr>
      <w:r>
        <w:rPr>
          <w:sz w:val="20"/>
        </w:rPr>
        <w:t xml:space="preserve">Раздел 8. ИСЧИСЛЕНИЕ РАЗМЕРА УБЫТКОВ ПРАВООБЛАДАТЕЛЯ</w:t>
      </w:r>
    </w:p>
    <w:p>
      <w:pPr>
        <w:pStyle w:val="2"/>
        <w:jc w:val="center"/>
      </w:pPr>
      <w:r>
        <w:rPr>
          <w:sz w:val="20"/>
        </w:rPr>
        <w:t xml:space="preserve">ПРИ ОБРЕМЕНЕНИИ ЗЕМЕЛЬНЫХ УЧАСТКОВ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Обременение земельного участка (как правило, установление сервитутов) причиняет правообладателю убытки в связи с невозможностью традиционного использования природных ресурсов частично или полностью на определенный срок или бессрочно.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Расчет общего размера убытков при обременении земельного участка (С</w:t>
      </w:r>
      <w:r>
        <w:rPr>
          <w:sz w:val="20"/>
          <w:vertAlign w:val="subscript"/>
        </w:rPr>
        <w:t xml:space="preserve">уб обр</w:t>
      </w:r>
      <w:r>
        <w:rPr>
          <w:sz w:val="20"/>
        </w:rPr>
        <w:t xml:space="preserve">) проводится по </w:t>
      </w:r>
      <w:hyperlink w:history="0" w:anchor="P267" w:tooltip="Суб = Сзд + Спрр + Сув, (2.1.1)">
        <w:r>
          <w:rPr>
            <w:sz w:val="20"/>
            <w:color w:val="0000ff"/>
          </w:rPr>
          <w:t xml:space="preserve">формуле 2.1.1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Реальный ущерб имуществу (С</w:t>
      </w:r>
      <w:r>
        <w:rPr>
          <w:sz w:val="20"/>
          <w:vertAlign w:val="subscript"/>
        </w:rPr>
        <w:t xml:space="preserve">зд обр</w:t>
      </w:r>
      <w:r>
        <w:rPr>
          <w:sz w:val="20"/>
        </w:rPr>
        <w:t xml:space="preserve">) рассчитывается исходя из рыночной стоимости зданий, сооружений и пр. в пересчете на период ограничения прав в соответствии с российскими стандартами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Упущенная выгода при обременении (С</w:t>
      </w:r>
      <w:r>
        <w:rPr>
          <w:sz w:val="20"/>
          <w:vertAlign w:val="subscript"/>
        </w:rPr>
        <w:t xml:space="preserve">ув обр</w:t>
      </w:r>
      <w:r>
        <w:rPr>
          <w:sz w:val="20"/>
        </w:rPr>
        <w:t xml:space="preserve">) зависит 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вида традиционной деятельности, по которому ограничены права (j);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площади участка с обременением (S</w:t>
      </w:r>
      <w:r>
        <w:rPr>
          <w:sz w:val="20"/>
          <w:vertAlign w:val="subscript"/>
        </w:rPr>
        <w:t xml:space="preserve">обр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периода ограничения прав (Т</w:t>
      </w:r>
      <w:r>
        <w:rPr>
          <w:sz w:val="20"/>
          <w:vertAlign w:val="subscript"/>
        </w:rPr>
        <w:t xml:space="preserve">обр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периода восстановления традиционной деятельности (Т</w:t>
      </w:r>
      <w:r>
        <w:rPr>
          <w:sz w:val="20"/>
          <w:vertAlign w:val="subscript"/>
        </w:rPr>
        <w:t xml:space="preserve">пр</w:t>
      </w:r>
      <w:r>
        <w:rPr>
          <w:sz w:val="20"/>
        </w:rPr>
        <w:t xml:space="preserve">) при обременении на определенный срок;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ежегодного дохода (В</w:t>
      </w:r>
      <w:r>
        <w:rPr>
          <w:sz w:val="20"/>
          <w:vertAlign w:val="subscript"/>
        </w:rPr>
        <w:t xml:space="preserve">д</w:t>
      </w:r>
      <w:r>
        <w:rPr>
          <w:sz w:val="20"/>
        </w:rPr>
        <w:t xml:space="preserve">) по видам традиционной деятельности, рублей/га;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ставки дисконтирования (n).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 восстановления традиционной деятельности не учитывается при обременении земельного участка на неопределенный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Для определения С</w:t>
      </w:r>
      <w:r>
        <w:rPr>
          <w:sz w:val="20"/>
          <w:vertAlign w:val="subscript"/>
        </w:rPr>
        <w:t xml:space="preserve">ув обр</w:t>
      </w:r>
      <w:r>
        <w:rPr>
          <w:sz w:val="20"/>
        </w:rPr>
        <w:t xml:space="preserve"> на неопределенный срок (бессрочное) используется ставка капитализации, которая, будучи отнесенной к ежегодному доходу, дает размер упущенной выгоды. Ежегодный доход, получаемый в течение неограниченного срока, следует капитализировать по ставке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определения С</w:t>
      </w:r>
      <w:r>
        <w:rPr>
          <w:sz w:val="20"/>
          <w:vertAlign w:val="subscript"/>
        </w:rPr>
        <w:t xml:space="preserve">ув обр</w:t>
      </w:r>
      <w:r>
        <w:rPr>
          <w:sz w:val="20"/>
        </w:rPr>
        <w:t xml:space="preserve"> на определенный срок (срочное обременение) используется ставка дисконтирования, равная ставке капитализации.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При исчислении упущенной выгоды, связанной с обременением земельных участков, для утверждения Правительством Красноярского края разрабатываются и представляются в табличной форме следующие нормативно-справочные показатели (</w:t>
      </w:r>
      <w:hyperlink w:history="0" w:anchor="P1832" w:tooltip="Виды ограничений прав правообладателей и коэффициенты">
        <w:r>
          <w:rPr>
            <w:sz w:val="20"/>
            <w:color w:val="0000ff"/>
          </w:rPr>
          <w:t xml:space="preserve">таблицы 8.1</w:t>
        </w:r>
      </w:hyperlink>
      <w:r>
        <w:rPr>
          <w:sz w:val="20"/>
        </w:rPr>
        <w:t xml:space="preserve"> - </w:t>
      </w:r>
      <w:hyperlink w:history="0" w:anchor="P1871" w:tooltip="Коэффициенты пересчета теряемого ежегодного валового дохода">
        <w:r>
          <w:rPr>
            <w:sz w:val="20"/>
            <w:color w:val="0000ff"/>
          </w:rPr>
          <w:t xml:space="preserve">8.3</w:t>
        </w:r>
      </w:hyperlink>
      <w:r>
        <w:rPr>
          <w:sz w:val="20"/>
        </w:rPr>
        <w:t xml:space="preserve">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видов ограничений прав пользователя (j);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теряемого ежегодного дохода (К</w:t>
      </w:r>
      <w:r>
        <w:rPr>
          <w:sz w:val="20"/>
          <w:vertAlign w:val="subscript"/>
        </w:rPr>
        <w:t xml:space="preserve">д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 восстановления традиционной деятельности (Т</w:t>
      </w:r>
      <w:r>
        <w:rPr>
          <w:sz w:val="20"/>
          <w:vertAlign w:val="subscript"/>
        </w:rPr>
        <w:t xml:space="preserve">пр</w:t>
      </w:r>
      <w:r>
        <w:rPr>
          <w:sz w:val="20"/>
        </w:rPr>
        <w:t xml:space="preserve">) в зависимости от площади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ставка дисконтирования (n);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коэффициенты пересчета теряемого ежегодного дохода в упущенную выгоду при обременении (К</w:t>
      </w:r>
      <w:r>
        <w:rPr>
          <w:sz w:val="20"/>
          <w:vertAlign w:val="subscript"/>
        </w:rPr>
        <w:t xml:space="preserve">ув обр</w:t>
      </w:r>
      <w:r>
        <w:rPr>
          <w:sz w:val="20"/>
        </w:rPr>
        <w:t xml:space="preserve">) в случае единовременной выплаты и в случае ежегодной выплаты (в т.ч. в составе платы за сервитут).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Размер убытков правообладателя при ограничении его прав исчисляется по </w:t>
      </w:r>
      <w:hyperlink w:history="0" w:anchor="P267" w:tooltip="Суб = Сзд + Спрр + Сув, (2.1.1)">
        <w:r>
          <w:rPr>
            <w:sz w:val="20"/>
            <w:color w:val="0000ff"/>
          </w:rPr>
          <w:t xml:space="preserve">формуле 2.1.1</w:t>
        </w:r>
      </w:hyperlink>
      <w:r>
        <w:rPr>
          <w:sz w:val="20"/>
        </w:rPr>
        <w:t xml:space="preserve"> в разрезе геоботанических контуров с оформлением сводной поконтурной ведомости расчета убытков за год в случае ежегодной выплаты </w:t>
      </w:r>
      <w:hyperlink w:history="0" w:anchor="P1968" w:tooltip="Сводная поконтурная ведомость расчета общего размера">
        <w:r>
          <w:rPr>
            <w:sz w:val="20"/>
            <w:color w:val="0000ff"/>
          </w:rPr>
          <w:t xml:space="preserve">(таблица 8.5)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8.8. Размер упущенной выгоды при обременении участков исчисляется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ув обр</w:t>
      </w:r>
      <w:r>
        <w:rPr>
          <w:sz w:val="20"/>
        </w:rPr>
        <w:t xml:space="preserve"> = В</w:t>
      </w:r>
      <w:r>
        <w:rPr>
          <w:sz w:val="20"/>
          <w:vertAlign w:val="subscript"/>
        </w:rPr>
        <w:t xml:space="preserve">д обрi</w:t>
      </w:r>
      <w:r>
        <w:rPr>
          <w:sz w:val="20"/>
        </w:rPr>
        <w:t xml:space="preserve"> x S</w:t>
      </w:r>
      <w:r>
        <w:rPr>
          <w:sz w:val="20"/>
          <w:vertAlign w:val="subscript"/>
        </w:rPr>
        <w:t xml:space="preserve">обр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ув обр</w:t>
      </w:r>
      <w:r>
        <w:rPr>
          <w:sz w:val="20"/>
        </w:rPr>
        <w:t xml:space="preserve">, (8.8.1)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д обрi</w:t>
      </w:r>
      <w:r>
        <w:rPr>
          <w:sz w:val="20"/>
        </w:rPr>
        <w:t xml:space="preserve"> - ежегодный доход с обремененного участка по i-му виду радиационной деятельности, рублей/га (рассчитывается по </w:t>
      </w:r>
      <w:hyperlink w:history="0" w:anchor="P296" w:tooltip="Вд = Спр - МТЗ. (3.1.1)">
        <w:r>
          <w:rPr>
            <w:sz w:val="20"/>
            <w:color w:val="0000ff"/>
          </w:rPr>
          <w:t xml:space="preserve">формуле 3.1.1</w:t>
        </w:r>
      </w:hyperlink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обр</w:t>
      </w:r>
      <w:r>
        <w:rPr>
          <w:sz w:val="20"/>
        </w:rPr>
        <w:t xml:space="preserve"> - площадь участка с обременением,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ув обр</w:t>
      </w:r>
      <w:r>
        <w:rPr>
          <w:sz w:val="20"/>
        </w:rPr>
        <w:t xml:space="preserve"> - коэффициент пересчета теряемого ежегодного дохода в упущенную выгоду определяется по нормативно-справочным </w:t>
      </w:r>
      <w:hyperlink w:history="0" w:anchor="P1846" w:tooltip="Коэффициенты пересчета теряемого ежегодного валового дохода">
        <w:r>
          <w:rPr>
            <w:sz w:val="20"/>
            <w:color w:val="0000ff"/>
          </w:rPr>
          <w:t xml:space="preserve">таблицам 8.2</w:t>
        </w:r>
      </w:hyperlink>
      <w:r>
        <w:rPr>
          <w:sz w:val="20"/>
        </w:rPr>
        <w:t xml:space="preserve"> или </w:t>
      </w:r>
      <w:hyperlink w:history="0" w:anchor="P1871" w:tooltip="Коэффициенты пересчета теряемого ежегодного валового дохода">
        <w:r>
          <w:rPr>
            <w:sz w:val="20"/>
            <w:color w:val="0000ff"/>
          </w:rPr>
          <w:t xml:space="preserve">8.3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8.9. При исчислении упущенной выгоды в связи с обременением участков на геоботаническую карту наносятся их границы с указанием вида ограничения прав и площади контура.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8.10. Из поконтурных ведомостей расчета ежегодного доходов правообладателя по видам используемых ресурсов выбираются сведения по ежегодному доходу на 1 га и пересчитываются на площадь обремененного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ограничение касается конкретных видов традиционной деятельности, исчисление упущенной выгоды проводится только по этим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8.11. Исчисление размера убытков правообладателя при обременении земельных участков в случае ежегодной выплаты проводится в табличных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упущенной выгоды в случае ежегодной выплаты </w:t>
      </w:r>
      <w:hyperlink w:history="0" w:anchor="P1893" w:tooltip="Поконтурная ведомость расчета упущенной выгоды">
        <w:r>
          <w:rPr>
            <w:sz w:val="20"/>
            <w:color w:val="0000ff"/>
          </w:rPr>
          <w:t xml:space="preserve">(таблица 8.4)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размера убытков за год в случае ежегодной выплаты </w:t>
      </w:r>
      <w:hyperlink w:history="0" w:anchor="P1968" w:tooltip="Сводная поконтурная ведомость расчета общего размера">
        <w:r>
          <w:rPr>
            <w:sz w:val="20"/>
            <w:color w:val="0000ff"/>
          </w:rPr>
          <w:t xml:space="preserve">(таблица 8.5)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628" w:name="P628"/>
    <w:bookmarkEnd w:id="628"/>
    <w:p>
      <w:pPr>
        <w:pStyle w:val="2"/>
        <w:outlineLvl w:val="1"/>
        <w:jc w:val="center"/>
      </w:pPr>
      <w:r>
        <w:rPr>
          <w:sz w:val="20"/>
        </w:rPr>
        <w:t xml:space="preserve">Раздел 9. ТАБЛИЦЫ, ИСПОЛЬЗУЕМЫЕ В НАСТОЯЩЕЙ МЕТОДИКЕ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1.1</w:t>
      </w:r>
    </w:p>
    <w:p>
      <w:pPr>
        <w:pStyle w:val="0"/>
        <w:jc w:val="both"/>
      </w:pPr>
      <w:r>
        <w:rPr>
          <w:sz w:val="20"/>
        </w:rPr>
      </w:r>
    </w:p>
    <w:bookmarkStart w:id="632" w:name="P632"/>
    <w:bookmarkEnd w:id="632"/>
    <w:p>
      <w:pPr>
        <w:pStyle w:val="2"/>
        <w:jc w:val="center"/>
      </w:pPr>
      <w:r>
        <w:rPr>
          <w:sz w:val="20"/>
        </w:rPr>
        <w:t xml:space="preserve">Стоимость продукции оленьих пастбищ и ежегодный</w:t>
      </w:r>
    </w:p>
    <w:p>
      <w:pPr>
        <w:pStyle w:val="2"/>
        <w:jc w:val="center"/>
      </w:pPr>
      <w:r>
        <w:rPr>
          <w:sz w:val="20"/>
        </w:rPr>
        <w:t xml:space="preserve">валовой доход относительно средних показателей, руб./га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Красноярский край 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3288"/>
        <w:gridCol w:w="3742"/>
      </w:tblGrid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Сезонная емкость пастбищ (Е), олене-дней/га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продукции оленьих пастбищ (Спр)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валовой доход от оленеводства (Вд)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1.2</w:t>
      </w:r>
    </w:p>
    <w:p>
      <w:pPr>
        <w:pStyle w:val="0"/>
        <w:jc w:val="both"/>
      </w:pPr>
      <w:r>
        <w:rPr>
          <w:sz w:val="20"/>
        </w:rPr>
      </w:r>
    </w:p>
    <w:bookmarkStart w:id="646" w:name="P646"/>
    <w:bookmarkEnd w:id="646"/>
    <w:p>
      <w:pPr>
        <w:pStyle w:val="2"/>
        <w:jc w:val="center"/>
      </w:pPr>
      <w:r>
        <w:rPr>
          <w:sz w:val="20"/>
        </w:rPr>
        <w:t xml:space="preserve">Ежегодный валовой доход от оленеводства с учетом</w:t>
      </w:r>
    </w:p>
    <w:p>
      <w:pPr>
        <w:pStyle w:val="2"/>
        <w:jc w:val="center"/>
      </w:pPr>
      <w:r>
        <w:rPr>
          <w:sz w:val="20"/>
        </w:rPr>
        <w:t xml:space="preserve">удаленности от пункта реализации продукции и сезонной</w:t>
      </w:r>
    </w:p>
    <w:p>
      <w:pPr>
        <w:pStyle w:val="2"/>
        <w:jc w:val="center"/>
      </w:pPr>
      <w:r>
        <w:rPr>
          <w:sz w:val="20"/>
        </w:rPr>
        <w:t xml:space="preserve">емкости пастбищ, руб./га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Красноярский край 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567"/>
        <w:gridCol w:w="567"/>
        <w:gridCol w:w="454"/>
        <w:gridCol w:w="567"/>
        <w:gridCol w:w="510"/>
        <w:gridCol w:w="510"/>
        <w:gridCol w:w="454"/>
        <w:gridCol w:w="510"/>
        <w:gridCol w:w="510"/>
        <w:gridCol w:w="510"/>
        <w:gridCol w:w="454"/>
        <w:gridCol w:w="510"/>
        <w:gridCol w:w="454"/>
        <w:gridCol w:w="454"/>
        <w:gridCol w:w="454"/>
        <w:gridCol w:w="454"/>
        <w:gridCol w:w="624"/>
      </w:tblGrid>
      <w:tr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Расстояние до пункта реализации (Ру), км</w:t>
            </w:r>
          </w:p>
        </w:tc>
        <w:tc>
          <w:tcPr>
            <w:gridSpan w:val="17"/>
            <w:tcW w:w="8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Сезонная емкость пастбищ (Е), олене-дней/га</w:t>
            </w:r>
          </w:p>
        </w:tc>
      </w:tr>
      <w:tr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7"/>
            <w:tcW w:w="8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 с учетом удаленности от пункта реализации (Вд р)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7"/>
            <w:tcW w:w="8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1.3</w:t>
      </w:r>
    </w:p>
    <w:p>
      <w:pPr>
        <w:pStyle w:val="0"/>
        <w:jc w:val="both"/>
      </w:pPr>
      <w:r>
        <w:rPr>
          <w:sz w:val="20"/>
        </w:rPr>
      </w:r>
    </w:p>
    <w:bookmarkStart w:id="677" w:name="P677"/>
    <w:bookmarkEnd w:id="677"/>
    <w:p>
      <w:pPr>
        <w:pStyle w:val="2"/>
        <w:jc w:val="center"/>
      </w:pPr>
      <w:r>
        <w:rPr>
          <w:sz w:val="20"/>
        </w:rPr>
        <w:t xml:space="preserve">Поконтурная ведомость расчета стоимости продукции</w:t>
      </w:r>
    </w:p>
    <w:p>
      <w:pPr>
        <w:pStyle w:val="2"/>
        <w:jc w:val="center"/>
      </w:pPr>
      <w:r>
        <w:rPr>
          <w:sz w:val="20"/>
        </w:rPr>
        <w:t xml:space="preserve">биологических ресурсов оленьих пастбищ и ежегодного</w:t>
      </w:r>
    </w:p>
    <w:p>
      <w:pPr>
        <w:pStyle w:val="2"/>
        <w:jc w:val="center"/>
      </w:pPr>
      <w:r>
        <w:rPr>
          <w:sz w:val="20"/>
        </w:rPr>
        <w:t xml:space="preserve">валового дохода при ведении оленеводства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Правообладатель 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1191"/>
        <w:gridCol w:w="1247"/>
        <w:gridCol w:w="1247"/>
        <w:gridCol w:w="1361"/>
        <w:gridCol w:w="1644"/>
        <w:gridCol w:w="1417"/>
        <w:gridCol w:w="1928"/>
        <w:gridCol w:w="1757"/>
        <w:gridCol w:w="1587"/>
        <w:gridCol w:w="1587"/>
        <w:gridCol w:w="2154"/>
      </w:tblGrid>
      <w:tr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контура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площадь контура (Sобщ), га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площадь оленьих пастбищ (Sол), га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Сезон выпаса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Сезонная емкость пастбищ (E), олене-дней/га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на пастбищные условия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Расстояние от пункта реализации до центра контура (Ру), км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продукции биологических ресурсов (Спр), руб./га</w:t>
            </w:r>
          </w:p>
        </w:tc>
        <w:tc>
          <w:tcPr>
            <w:gridSpan w:val="3"/>
            <w:tcW w:w="4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валовой доход, руб./га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относительно среднего дохода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учетом пастбищных условий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учетом удаленности от пункта реализации (Вд р)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валовой доход с учетом пастбищеоборота, руб.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качества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качества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качества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качества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качества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качества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вычисление с карты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2, к. 5 </w:t>
            </w:r>
            <w:hyperlink w:history="0" w:anchor="P632" w:tooltip="Стоимость продукции оленьих пастбищ и ежегодный">
              <w:r>
                <w:rPr>
                  <w:sz w:val="20"/>
                  <w:color w:val="0000ff"/>
                </w:rPr>
                <w:t xml:space="preserve">табл. 1.1</w:t>
              </w:r>
            </w:hyperlink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3 </w:t>
            </w:r>
            <w:hyperlink w:history="0" w:anchor="P632" w:tooltip="Стоимость продукции оленьих пастбищ и ежегодный">
              <w:r>
                <w:rPr>
                  <w:sz w:val="20"/>
                  <w:color w:val="0000ff"/>
                </w:rPr>
                <w:t xml:space="preserve">табл. 1.1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9 x к. 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10 + к. 2 табл. 1.2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11 x к. 2 / 3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</w:tbl>
    <w:p>
      <w:pPr>
        <w:sectPr>
          <w:headerReference w:type="default" r:id="rId68"/>
          <w:headerReference w:type="first" r:id="rId68"/>
          <w:footerReference w:type="default" r:id="rId69"/>
          <w:footerReference w:type="first" r:id="rId6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2.1</w:t>
      </w:r>
    </w:p>
    <w:p>
      <w:pPr>
        <w:pStyle w:val="0"/>
        <w:jc w:val="both"/>
      </w:pPr>
      <w:r>
        <w:rPr>
          <w:sz w:val="20"/>
        </w:rPr>
      </w:r>
    </w:p>
    <w:bookmarkStart w:id="724" w:name="P724"/>
    <w:bookmarkEnd w:id="724"/>
    <w:p>
      <w:pPr>
        <w:pStyle w:val="2"/>
        <w:jc w:val="center"/>
      </w:pPr>
      <w:r>
        <w:rPr>
          <w:sz w:val="20"/>
        </w:rPr>
        <w:t xml:space="preserve">Удельные показатели переменных МТЗ на единичную</w:t>
      </w:r>
    </w:p>
    <w:p>
      <w:pPr>
        <w:pStyle w:val="2"/>
        <w:jc w:val="center"/>
      </w:pPr>
      <w:r>
        <w:rPr>
          <w:sz w:val="20"/>
        </w:rPr>
        <w:t xml:space="preserve">продуктивность и коэффициенты потерь по видам промысловых</w:t>
      </w:r>
    </w:p>
    <w:p>
      <w:pPr>
        <w:pStyle w:val="2"/>
        <w:jc w:val="center"/>
      </w:pPr>
      <w:r>
        <w:rPr>
          <w:sz w:val="20"/>
        </w:rPr>
        <w:t xml:space="preserve">животных (растений), удельные показатели постоянных МТЗ</w:t>
      </w:r>
    </w:p>
    <w:p>
      <w:pPr>
        <w:pStyle w:val="2"/>
        <w:jc w:val="center"/>
      </w:pPr>
      <w:r>
        <w:rPr>
          <w:sz w:val="20"/>
        </w:rPr>
        <w:t xml:space="preserve">на 1 га угодий, принятые для расчета ежегодного валового</w:t>
      </w:r>
    </w:p>
    <w:p>
      <w:pPr>
        <w:pStyle w:val="2"/>
        <w:jc w:val="center"/>
      </w:pPr>
      <w:r>
        <w:rPr>
          <w:sz w:val="20"/>
        </w:rPr>
        <w:t xml:space="preserve">дохода от охоты (собирательства)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Красноярский край 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2494"/>
        <w:gridCol w:w="2494"/>
        <w:gridCol w:w="2948"/>
      </w:tblGrid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промысловых животных и растений (i)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Удельные показатели переменных МТЗ на единичную продуктивность по видам животных и растений (Упер i), руб./руб.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потерь по видам животных и растений (Кп i)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Удельные показатели постоянных МТЗ на 1 га угодий (Упост), руб./га</w:t>
            </w:r>
          </w:p>
        </w:tc>
      </w:tr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2.2</w:t>
      </w:r>
    </w:p>
    <w:p>
      <w:pPr>
        <w:pStyle w:val="0"/>
        <w:jc w:val="both"/>
      </w:pPr>
      <w:r>
        <w:rPr>
          <w:sz w:val="20"/>
        </w:rPr>
      </w:r>
    </w:p>
    <w:bookmarkStart w:id="743" w:name="P743"/>
    <w:bookmarkEnd w:id="743"/>
    <w:p>
      <w:pPr>
        <w:pStyle w:val="2"/>
        <w:jc w:val="center"/>
      </w:pPr>
      <w:r>
        <w:rPr>
          <w:sz w:val="20"/>
        </w:rPr>
        <w:t xml:space="preserve">Коэффициенты пересчета ежегодного валового дохода с учетом</w:t>
      </w:r>
    </w:p>
    <w:p>
      <w:pPr>
        <w:pStyle w:val="2"/>
        <w:jc w:val="center"/>
      </w:pPr>
      <w:r>
        <w:rPr>
          <w:sz w:val="20"/>
        </w:rPr>
        <w:t xml:space="preserve">удаленности участка от пункта реализации по промысловой</w:t>
      </w:r>
    </w:p>
    <w:p>
      <w:pPr>
        <w:pStyle w:val="2"/>
        <w:jc w:val="center"/>
      </w:pPr>
      <w:r>
        <w:rPr>
          <w:sz w:val="20"/>
        </w:rPr>
        <w:t xml:space="preserve">охоте (собирательству)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Красноярский край 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9"/>
        <w:gridCol w:w="5159"/>
      </w:tblGrid>
      <w:tr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Расстояние до пункта реализации продукции (Ру), км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пересчета ежегодного валового дохода с учетом удаленности участка (Кд р)</w:t>
            </w:r>
          </w:p>
        </w:tc>
      </w:tr>
      <w:tr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2.3</w:t>
      </w:r>
    </w:p>
    <w:p>
      <w:pPr>
        <w:pStyle w:val="0"/>
        <w:jc w:val="both"/>
      </w:pPr>
      <w:r>
        <w:rPr>
          <w:sz w:val="20"/>
        </w:rPr>
      </w:r>
    </w:p>
    <w:bookmarkStart w:id="756" w:name="P756"/>
    <w:bookmarkEnd w:id="756"/>
    <w:p>
      <w:pPr>
        <w:pStyle w:val="2"/>
        <w:jc w:val="center"/>
      </w:pPr>
      <w:r>
        <w:rPr>
          <w:sz w:val="20"/>
        </w:rPr>
        <w:t xml:space="preserve">Поконтурная ведомость расчета стоимости продукции</w:t>
      </w:r>
    </w:p>
    <w:p>
      <w:pPr>
        <w:pStyle w:val="2"/>
        <w:jc w:val="center"/>
      </w:pPr>
      <w:r>
        <w:rPr>
          <w:sz w:val="20"/>
        </w:rPr>
        <w:t xml:space="preserve">биологических ресурсов и ежегодного валового дохода</w:t>
      </w:r>
    </w:p>
    <w:p>
      <w:pPr>
        <w:pStyle w:val="2"/>
        <w:jc w:val="center"/>
      </w:pPr>
      <w:r>
        <w:rPr>
          <w:sz w:val="20"/>
        </w:rPr>
        <w:t xml:space="preserve">от осуществления промысловой охоты (собирательства)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Правообладатель 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1191"/>
        <w:gridCol w:w="2381"/>
        <w:gridCol w:w="1928"/>
        <w:gridCol w:w="1304"/>
        <w:gridCol w:w="2211"/>
        <w:gridCol w:w="1531"/>
        <w:gridCol w:w="1474"/>
        <w:gridCol w:w="1417"/>
        <w:gridCol w:w="1531"/>
        <w:gridCol w:w="1871"/>
        <w:gridCol w:w="1531"/>
      </w:tblGrid>
      <w:tr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контура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площадь контура (Sобщ), га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Ресурсосодержащая площадь (Sрес), га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продукции биологических ресурсов (Спр), руб.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МТЗ </w:t>
            </w:r>
            <w:hyperlink w:history="0" w:anchor="P801" w:tooltip="&lt;*&gt; МТЗ - материально-технические затраты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на добычу (сбор) и первичную обработку, руб.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потерь (Кп)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Расстояние от пункта реализации до центра контура (Ру), км</w:t>
            </w:r>
          </w:p>
        </w:tc>
        <w:tc>
          <w:tcPr>
            <w:gridSpan w:val="3"/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валовой доход с учетом, руб.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продукции биологических ресурсов (Спр), руб./га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валовой доход с учетом удаленности от пункта реализации (Вд р), руб./га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структуры продукции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потерь продукции при добыче (сборе), хранении, реализации (Вд п)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удаленности от пункта реализации (Вд р)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качества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качества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качества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качества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4 x (сумм (к. 2 </w:t>
            </w:r>
            <w:hyperlink w:history="0" w:anchor="P724" w:tooltip="Удельные показатели переменных МТЗ на единичную">
              <w:r>
                <w:rPr>
                  <w:sz w:val="20"/>
                  <w:color w:val="0000ff"/>
                </w:rPr>
                <w:t xml:space="preserve">табл. 2.1</w:t>
              </w:r>
            </w:hyperlink>
            <w:r>
              <w:rPr>
                <w:sz w:val="20"/>
              </w:rPr>
              <w:t xml:space="preserve"> x STRi) + к. 3 x к. 4 </w:t>
            </w:r>
            <w:hyperlink w:history="0" w:anchor="P724" w:tooltip="Удельные показатели переменных МТЗ на единичную">
              <w:r>
                <w:rPr>
                  <w:sz w:val="20"/>
                  <w:color w:val="0000ff"/>
                </w:rPr>
                <w:t xml:space="preserve">табл. 2.1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средневзвешенное значение (к. 3 </w:t>
            </w:r>
            <w:hyperlink w:history="0" w:anchor="P724" w:tooltip="Удельные показатели переменных МТЗ на единичную">
              <w:r>
                <w:rPr>
                  <w:sz w:val="20"/>
                  <w:color w:val="0000ff"/>
                </w:rPr>
                <w:t xml:space="preserve">табл. 2.1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вычисление по карте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4 - к. 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8 x к. 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9 x к. 2 </w:t>
            </w:r>
            <w:hyperlink w:history="0" w:anchor="P743" w:tooltip="Коэффициенты пересчета ежегодного валового дохода с учетом">
              <w:r>
                <w:rPr>
                  <w:sz w:val="20"/>
                  <w:color w:val="0000ff"/>
                </w:rPr>
                <w:t xml:space="preserve">табл. 2.2</w:t>
              </w:r>
            </w:hyperlink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4 / к. 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10 / к. 2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</w:tbl>
    <w:p>
      <w:pPr>
        <w:sectPr>
          <w:headerReference w:type="default" r:id="rId68"/>
          <w:headerReference w:type="first" r:id="rId68"/>
          <w:footerReference w:type="default" r:id="rId69"/>
          <w:footerReference w:type="first" r:id="rId6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1" w:name="P801"/>
    <w:bookmarkEnd w:id="8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МТЗ - материально-технические затраты.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3.1</w:t>
      </w:r>
    </w:p>
    <w:p>
      <w:pPr>
        <w:pStyle w:val="0"/>
        <w:jc w:val="both"/>
      </w:pPr>
      <w:r>
        <w:rPr>
          <w:sz w:val="20"/>
        </w:rPr>
      </w:r>
    </w:p>
    <w:bookmarkStart w:id="805" w:name="P805"/>
    <w:bookmarkEnd w:id="805"/>
    <w:p>
      <w:pPr>
        <w:pStyle w:val="2"/>
        <w:jc w:val="center"/>
      </w:pPr>
      <w:r>
        <w:rPr>
          <w:sz w:val="20"/>
        </w:rPr>
        <w:t xml:space="preserve">Удельные показатели переменных МТЗ на единичную</w:t>
      </w:r>
    </w:p>
    <w:p>
      <w:pPr>
        <w:pStyle w:val="2"/>
        <w:jc w:val="center"/>
      </w:pPr>
      <w:r>
        <w:rPr>
          <w:sz w:val="20"/>
        </w:rPr>
        <w:t xml:space="preserve">продуктивность и коэффициенты потерь по типам водных</w:t>
      </w:r>
    </w:p>
    <w:p>
      <w:pPr>
        <w:pStyle w:val="2"/>
        <w:jc w:val="center"/>
      </w:pPr>
      <w:r>
        <w:rPr>
          <w:sz w:val="20"/>
        </w:rPr>
        <w:t xml:space="preserve">объектов, удельные показатели постоянных МТЗ на 1 га</w:t>
      </w:r>
    </w:p>
    <w:p>
      <w:pPr>
        <w:pStyle w:val="2"/>
        <w:jc w:val="center"/>
      </w:pPr>
      <w:r>
        <w:rPr>
          <w:sz w:val="20"/>
        </w:rPr>
        <w:t xml:space="preserve">угодий, принятые для расчета ежегодного валового дохода</w:t>
      </w:r>
    </w:p>
    <w:p>
      <w:pPr>
        <w:pStyle w:val="2"/>
        <w:jc w:val="center"/>
      </w:pPr>
      <w:r>
        <w:rPr>
          <w:sz w:val="20"/>
        </w:rPr>
        <w:t xml:space="preserve">по рыболовству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Красноярский край 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3288"/>
        <w:gridCol w:w="2154"/>
        <w:gridCol w:w="3005"/>
      </w:tblGrid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водного объекта (j)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Удельные показатели переменных МТЗ на единичную продуктивность по типам водных объектов (Упер j), руб./руб.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потерь по типам водных объектов (Кп j)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Удельные показатели постоянных МТЗ на 1 га угодий (Упост), руб./га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3.2</w:t>
      </w:r>
    </w:p>
    <w:p>
      <w:pPr>
        <w:pStyle w:val="0"/>
        <w:jc w:val="both"/>
      </w:pPr>
      <w:r>
        <w:rPr>
          <w:sz w:val="20"/>
        </w:rPr>
      </w:r>
    </w:p>
    <w:bookmarkStart w:id="824" w:name="P824"/>
    <w:bookmarkEnd w:id="824"/>
    <w:p>
      <w:pPr>
        <w:pStyle w:val="2"/>
        <w:jc w:val="center"/>
      </w:pPr>
      <w:r>
        <w:rPr>
          <w:sz w:val="20"/>
        </w:rPr>
        <w:t xml:space="preserve">Коэффициенты пересчета ежегодного валового дохода</w:t>
      </w:r>
    </w:p>
    <w:p>
      <w:pPr>
        <w:pStyle w:val="2"/>
        <w:jc w:val="center"/>
      </w:pPr>
      <w:r>
        <w:rPr>
          <w:sz w:val="20"/>
        </w:rPr>
        <w:t xml:space="preserve">с учетом удаленности участка от пункта реализации</w:t>
      </w:r>
    </w:p>
    <w:p>
      <w:pPr>
        <w:pStyle w:val="2"/>
        <w:jc w:val="center"/>
      </w:pPr>
      <w:r>
        <w:rPr>
          <w:sz w:val="20"/>
        </w:rPr>
        <w:t xml:space="preserve">по рыболовству, руб.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Красноярский край 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22"/>
        <w:gridCol w:w="5159"/>
      </w:tblGrid>
      <w:tr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Расстояние до пункта реализации (Ру), км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пересчета ежегодного валового дохода с учетом удаленности участка (Кд р)</w:t>
            </w:r>
          </w:p>
        </w:tc>
      </w:tr>
      <w:tr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3.3</w:t>
      </w:r>
    </w:p>
    <w:p>
      <w:pPr>
        <w:pStyle w:val="0"/>
        <w:jc w:val="both"/>
      </w:pPr>
      <w:r>
        <w:rPr>
          <w:sz w:val="20"/>
        </w:rPr>
      </w:r>
    </w:p>
    <w:bookmarkStart w:id="837" w:name="P837"/>
    <w:bookmarkEnd w:id="837"/>
    <w:p>
      <w:pPr>
        <w:pStyle w:val="2"/>
        <w:jc w:val="center"/>
      </w:pPr>
      <w:r>
        <w:rPr>
          <w:sz w:val="20"/>
        </w:rPr>
        <w:t xml:space="preserve">Поконтурная ведомость расчета стоимости продукции</w:t>
      </w:r>
    </w:p>
    <w:p>
      <w:pPr>
        <w:pStyle w:val="2"/>
        <w:jc w:val="center"/>
      </w:pPr>
      <w:r>
        <w:rPr>
          <w:sz w:val="20"/>
        </w:rPr>
        <w:t xml:space="preserve">и ежегодного валового дохода при осуществлении рыболовства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Правообладатель 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4"/>
        <w:gridCol w:w="1304"/>
        <w:gridCol w:w="1814"/>
        <w:gridCol w:w="1474"/>
        <w:gridCol w:w="1644"/>
        <w:gridCol w:w="2098"/>
        <w:gridCol w:w="1587"/>
        <w:gridCol w:w="1474"/>
        <w:gridCol w:w="1417"/>
        <w:gridCol w:w="1757"/>
        <w:gridCol w:w="1984"/>
        <w:gridCol w:w="1701"/>
      </w:tblGrid>
      <w:tr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контура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площадь контура (Sобщ), га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Водопокрытая площадь (Sвод), га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продукции (Спр), руб.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МТЗ на рыболовство, руб.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потерь (Кп)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Расстояние до пункта реализации продукции (Ру), км</w:t>
            </w:r>
          </w:p>
        </w:tc>
        <w:tc>
          <w:tcPr>
            <w:gridSpan w:val="3"/>
            <w:tcW w:w="4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валовой доход с учетом, руб.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рыбопродукции (Спр), руб./га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валовой доход с учетом удаленности участка (Вд р), руб./га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структуры продукции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потерь продукции (Вд п)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удаленности участка (Вд р)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качества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качества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качества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качества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4 x SUM (к. 2 </w:t>
            </w:r>
            <w:hyperlink w:history="0" w:anchor="P805" w:tooltip="Удельные показатели переменных МТЗ на единичную">
              <w:r>
                <w:rPr>
                  <w:sz w:val="20"/>
                  <w:color w:val="0000ff"/>
                </w:rPr>
                <w:t xml:space="preserve">табл. 3.1</w:t>
              </w:r>
            </w:hyperlink>
            <w:r>
              <w:rPr>
                <w:sz w:val="20"/>
              </w:rPr>
              <w:t xml:space="preserve"> x STRj) + к. 3 x к. 4 </w:t>
            </w:r>
            <w:hyperlink w:history="0" w:anchor="P805" w:tooltip="Удельные показатели переменных МТЗ на единичную">
              <w:r>
                <w:rPr>
                  <w:sz w:val="20"/>
                  <w:color w:val="0000ff"/>
                </w:rPr>
                <w:t xml:space="preserve">табл. 3.1</w:t>
              </w:r>
            </w:hyperlink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средневзвешенное значение (к. 3 </w:t>
            </w:r>
            <w:hyperlink w:history="0" w:anchor="P805" w:tooltip="Удельные показатели переменных МТЗ на единичную">
              <w:r>
                <w:rPr>
                  <w:sz w:val="20"/>
                  <w:color w:val="0000ff"/>
                </w:rPr>
                <w:t xml:space="preserve">табл. 3.1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вычисление по карте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4 - к. 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8 x к. 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9 x к. 2 </w:t>
            </w:r>
            <w:hyperlink w:history="0" w:anchor="P824" w:tooltip="Коэффициенты пересчета ежегодного валового дохода">
              <w:r>
                <w:rPr>
                  <w:sz w:val="20"/>
                  <w:color w:val="0000ff"/>
                </w:rPr>
                <w:t xml:space="preserve">табл. 3.2</w:t>
              </w:r>
            </w:hyperlink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4 / к. 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10 / к. 2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4.1</w:t>
      </w:r>
    </w:p>
    <w:p>
      <w:pPr>
        <w:pStyle w:val="0"/>
        <w:jc w:val="both"/>
      </w:pPr>
      <w:r>
        <w:rPr>
          <w:sz w:val="20"/>
        </w:rPr>
      </w:r>
    </w:p>
    <w:bookmarkStart w:id="882" w:name="P882"/>
    <w:bookmarkEnd w:id="882"/>
    <w:p>
      <w:pPr>
        <w:pStyle w:val="2"/>
        <w:jc w:val="center"/>
      </w:pPr>
      <w:r>
        <w:rPr>
          <w:sz w:val="20"/>
        </w:rPr>
        <w:t xml:space="preserve">Расстояние от источников беспокойства и коэффициенты</w:t>
      </w:r>
    </w:p>
    <w:p>
      <w:pPr>
        <w:pStyle w:val="2"/>
        <w:jc w:val="center"/>
      </w:pPr>
      <w:r>
        <w:rPr>
          <w:sz w:val="20"/>
        </w:rPr>
        <w:t xml:space="preserve">снижения качества оленьих пастбищ по зонам стрессового</w:t>
      </w:r>
    </w:p>
    <w:p>
      <w:pPr>
        <w:pStyle w:val="2"/>
        <w:jc w:val="center"/>
      </w:pPr>
      <w:r>
        <w:rPr>
          <w:sz w:val="20"/>
        </w:rPr>
        <w:t xml:space="preserve">воздействия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Красноярский край 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1757"/>
        <w:gridCol w:w="794"/>
        <w:gridCol w:w="660"/>
        <w:gridCol w:w="495"/>
        <w:gridCol w:w="660"/>
        <w:gridCol w:w="1247"/>
        <w:gridCol w:w="1134"/>
        <w:gridCol w:w="1134"/>
        <w:gridCol w:w="1247"/>
        <w:gridCol w:w="1531"/>
        <w:gridCol w:w="907"/>
        <w:gridCol w:w="1531"/>
        <w:gridCol w:w="1134"/>
        <w:gridCol w:w="1247"/>
        <w:gridCol w:w="1077"/>
        <w:gridCol w:w="1134"/>
        <w:gridCol w:w="1077"/>
        <w:gridCol w:w="1474"/>
        <w:gridCol w:w="1247"/>
        <w:gridCol w:w="1247"/>
        <w:gridCol w:w="1644"/>
        <w:gridCol w:w="1814"/>
      </w:tblGrid>
      <w:tr>
        <w:tc>
          <w:tcPr>
            <w:gridSpan w:val="2"/>
            <w:tcW w:w="20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Зона стрессового воздействия</w:t>
            </w:r>
          </w:p>
        </w:tc>
        <w:tc>
          <w:tcPr>
            <w:gridSpan w:val="5"/>
            <w:tcW w:w="3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Расстояние от источника беспокойства (по группам) и зонам интенсивности воздействия (Рстресс), км</w:t>
            </w:r>
          </w:p>
        </w:tc>
        <w:tc>
          <w:tcPr>
            <w:gridSpan w:val="3"/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Суточный режим выпаса, час/сутки</w:t>
            </w:r>
          </w:p>
        </w:tc>
        <w:tc>
          <w:tcPr>
            <w:gridSpan w:val="4"/>
            <w:tcW w:w="51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 суточного рациона, %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Суточный рацион оленя, кг/сутки</w:t>
            </w:r>
          </w:p>
        </w:tc>
        <w:tc>
          <w:tcPr>
            <w:gridSpan w:val="3"/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Упитанность оленей, %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стадом оленей</w:t>
            </w:r>
          </w:p>
        </w:tc>
        <w:tc>
          <w:tcPr>
            <w:gridSpan w:val="2"/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Сохранность оленей, %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снижения качества оленьих пастбищ по зонам стрессового воздействия (Кк ол), %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Рекомендации по использованию оленьих пастбищ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tcW w:w="1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объекты с постоянным или временным пребыванием людей, человек</w:t>
            </w:r>
          </w:p>
        </w:tc>
        <w:tc>
          <w:tcPr>
            <w:gridSpan w:val="2"/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объекты с периодическим пребыванием людей, человек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пастьба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отдых, водопой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переходы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лишайники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травы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кустарники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другие примеси</w:t>
            </w:r>
          </w:p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хорошая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ниже средней</w:t>
            </w:r>
          </w:p>
        </w:tc>
        <w:tc>
          <w:tcPr>
            <w:vMerge w:val="continue"/>
          </w:tcPr>
          <w:p/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приплода текущего года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взрослых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101</w:t>
            </w:r>
          </w:p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51 - 100</w:t>
            </w:r>
          </w:p>
        </w:tc>
        <w:tc>
          <w:tcPr>
            <w:tcW w:w="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21 - 50</w:t>
            </w:r>
          </w:p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4.2</w:t>
      </w:r>
    </w:p>
    <w:p>
      <w:pPr>
        <w:pStyle w:val="0"/>
        <w:jc w:val="both"/>
      </w:pPr>
      <w:r>
        <w:rPr>
          <w:sz w:val="20"/>
        </w:rPr>
      </w:r>
    </w:p>
    <w:bookmarkStart w:id="945" w:name="P945"/>
    <w:bookmarkEnd w:id="945"/>
    <w:p>
      <w:pPr>
        <w:pStyle w:val="2"/>
        <w:jc w:val="center"/>
      </w:pPr>
      <w:r>
        <w:rPr>
          <w:sz w:val="20"/>
        </w:rPr>
        <w:t xml:space="preserve">Расстояние от источников беспокойства и коэффициенты</w:t>
      </w:r>
    </w:p>
    <w:p>
      <w:pPr>
        <w:pStyle w:val="2"/>
        <w:jc w:val="center"/>
      </w:pPr>
      <w:r>
        <w:rPr>
          <w:sz w:val="20"/>
        </w:rPr>
        <w:t xml:space="preserve">снижения качества охотничьих угодий по зонам</w:t>
      </w:r>
    </w:p>
    <w:p>
      <w:pPr>
        <w:pStyle w:val="2"/>
        <w:jc w:val="center"/>
      </w:pPr>
      <w:r>
        <w:rPr>
          <w:sz w:val="20"/>
        </w:rPr>
        <w:t xml:space="preserve">стрессового воздействия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Красноярский край 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1814"/>
        <w:gridCol w:w="794"/>
        <w:gridCol w:w="567"/>
        <w:gridCol w:w="495"/>
        <w:gridCol w:w="1134"/>
        <w:gridCol w:w="680"/>
        <w:gridCol w:w="1757"/>
        <w:gridCol w:w="1757"/>
        <w:gridCol w:w="1417"/>
        <w:gridCol w:w="1757"/>
        <w:gridCol w:w="1814"/>
        <w:gridCol w:w="1417"/>
        <w:gridCol w:w="1701"/>
        <w:gridCol w:w="1701"/>
        <w:gridCol w:w="1417"/>
        <w:gridCol w:w="1701"/>
        <w:gridCol w:w="1871"/>
      </w:tblGrid>
      <w:tr>
        <w:tc>
          <w:tcPr>
            <w:gridSpan w:val="2"/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Зона стрессового воздействия</w:t>
            </w:r>
          </w:p>
        </w:tc>
        <w:tc>
          <w:tcPr>
            <w:gridSpan w:val="5"/>
            <w:tcW w:w="3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Расстояние от источника беспокойства (по группам) и зонам интенсивности воздействия (Рстресс), км</w:t>
            </w:r>
          </w:p>
        </w:tc>
        <w:tc>
          <w:tcPr>
            <w:gridSpan w:val="3"/>
            <w:tcW w:w="4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Пушные звери</w:t>
            </w:r>
          </w:p>
        </w:tc>
        <w:tc>
          <w:tcPr>
            <w:gridSpan w:val="3"/>
            <w:tcW w:w="4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Дикие копытные</w:t>
            </w:r>
          </w:p>
        </w:tc>
        <w:tc>
          <w:tcPr>
            <w:gridSpan w:val="3"/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Промысловые птицы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снижения качества охотничьих угодий по зонам стрессового воздействия (Кк ох), %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Рекомендации по использованию охотничьих угодий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объекты с постоянным или временным пребыванием людей, человек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объекты с периодическим пребыванием людей, человек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снижение численности, %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снижение успешности размножения, %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ухудшение кормовых и защитных условий, %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снижение численности, %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снижение успешности размножения, %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ухудшение кормовых и защитных условий, %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снижение численности, %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снижение успешности размножения, %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ухудшение кормовых и защитных условий, %%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101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51 - 100</w:t>
            </w:r>
          </w:p>
        </w:tc>
        <w:tc>
          <w:tcPr>
            <w:tcW w:w="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</w:tbl>
    <w:p>
      <w:pPr>
        <w:sectPr>
          <w:headerReference w:type="default" r:id="rId68"/>
          <w:headerReference w:type="first" r:id="rId68"/>
          <w:footerReference w:type="default" r:id="rId69"/>
          <w:footerReference w:type="first" r:id="rId6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5.1</w:t>
      </w:r>
    </w:p>
    <w:p>
      <w:pPr>
        <w:pStyle w:val="0"/>
        <w:jc w:val="both"/>
      </w:pPr>
      <w:r>
        <w:rPr>
          <w:sz w:val="20"/>
        </w:rPr>
      </w:r>
    </w:p>
    <w:bookmarkStart w:id="997" w:name="P997"/>
    <w:bookmarkEnd w:id="997"/>
    <w:p>
      <w:pPr>
        <w:pStyle w:val="2"/>
        <w:jc w:val="center"/>
      </w:pPr>
      <w:r>
        <w:rPr>
          <w:sz w:val="20"/>
        </w:rPr>
        <w:t xml:space="preserve">Коэффициент пересчета теряемого ежегодного валового дохода</w:t>
      </w:r>
    </w:p>
    <w:p>
      <w:pPr>
        <w:pStyle w:val="2"/>
        <w:jc w:val="center"/>
      </w:pPr>
      <w:r>
        <w:rPr>
          <w:sz w:val="20"/>
        </w:rPr>
        <w:t xml:space="preserve">в упущенную выгоду при изъятии земельного участка</w:t>
      </w:r>
    </w:p>
    <w:p>
      <w:pPr>
        <w:pStyle w:val="2"/>
        <w:jc w:val="center"/>
      </w:pPr>
      <w:r>
        <w:rPr>
          <w:sz w:val="20"/>
        </w:rPr>
        <w:t xml:space="preserve">или предоставлении в постоянное пользование земель и других</w:t>
      </w:r>
    </w:p>
    <w:p>
      <w:pPr>
        <w:pStyle w:val="2"/>
        <w:jc w:val="center"/>
      </w:pPr>
      <w:r>
        <w:rPr>
          <w:sz w:val="20"/>
        </w:rPr>
        <w:t xml:space="preserve">природных ресурсов (в случае предоставления</w:t>
      </w:r>
    </w:p>
    <w:p>
      <w:pPr>
        <w:pStyle w:val="2"/>
        <w:jc w:val="center"/>
      </w:pPr>
      <w:r>
        <w:rPr>
          <w:sz w:val="20"/>
        </w:rPr>
        <w:t xml:space="preserve">равноценного участка)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Красноярский край 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4"/>
        <w:gridCol w:w="2381"/>
        <w:gridCol w:w="1871"/>
        <w:gridCol w:w="2381"/>
        <w:gridCol w:w="1701"/>
      </w:tblGrid>
      <w:tr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освоения нового участка (Tосв)</w:t>
            </w:r>
          </w:p>
        </w:tc>
        <w:tc>
          <w:tcPr>
            <w:gridSpan w:val="4"/>
            <w:tcW w:w="8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изымаемого земельного участка в соответствии с документами (Sф из), га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восстанавливаемого дохода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доходности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дисконтирования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пересчета теряемого дохода в упущенную выгоду при изъятии (Кув из)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5.2</w:t>
      </w:r>
    </w:p>
    <w:p>
      <w:pPr>
        <w:pStyle w:val="0"/>
        <w:jc w:val="both"/>
      </w:pPr>
      <w:r>
        <w:rPr>
          <w:sz w:val="20"/>
        </w:rPr>
      </w:r>
    </w:p>
    <w:bookmarkStart w:id="1019" w:name="P1019"/>
    <w:bookmarkEnd w:id="1019"/>
    <w:p>
      <w:pPr>
        <w:pStyle w:val="2"/>
        <w:jc w:val="center"/>
      </w:pPr>
      <w:r>
        <w:rPr>
          <w:sz w:val="20"/>
        </w:rPr>
        <w:t xml:space="preserve">Поконтурная ведомость расчета упущенной выгоды</w:t>
      </w:r>
    </w:p>
    <w:p>
      <w:pPr>
        <w:pStyle w:val="2"/>
        <w:jc w:val="center"/>
      </w:pPr>
      <w:r>
        <w:rPr>
          <w:sz w:val="20"/>
        </w:rPr>
        <w:t xml:space="preserve">правообладателей при изъятии земельного участка</w:t>
      </w:r>
    </w:p>
    <w:p>
      <w:pPr>
        <w:pStyle w:val="2"/>
        <w:jc w:val="center"/>
      </w:pPr>
      <w:r>
        <w:rPr>
          <w:sz w:val="20"/>
        </w:rPr>
        <w:t xml:space="preserve">или предоставлении в постоянное пользование земель и других</w:t>
      </w:r>
    </w:p>
    <w:p>
      <w:pPr>
        <w:pStyle w:val="2"/>
        <w:jc w:val="center"/>
      </w:pPr>
      <w:r>
        <w:rPr>
          <w:sz w:val="20"/>
        </w:rPr>
        <w:t xml:space="preserve">природных ресурсов (без предоставления нового участка)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Правообладатель 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2041"/>
        <w:gridCol w:w="1361"/>
        <w:gridCol w:w="2041"/>
        <w:gridCol w:w="1871"/>
        <w:gridCol w:w="1361"/>
        <w:gridCol w:w="1304"/>
        <w:gridCol w:w="1417"/>
        <w:gridCol w:w="1361"/>
        <w:gridCol w:w="1417"/>
        <w:gridCol w:w="1304"/>
        <w:gridCol w:w="1361"/>
        <w:gridCol w:w="1361"/>
        <w:gridCol w:w="1361"/>
        <w:gridCol w:w="1361"/>
        <w:gridCol w:w="1304"/>
        <w:gridCol w:w="1304"/>
        <w:gridCol w:w="1304"/>
        <w:gridCol w:w="1361"/>
        <w:gridCol w:w="1417"/>
      </w:tblGrid>
      <w:tr>
        <w:tc>
          <w:tcPr>
            <w:gridSpan w:val="2"/>
            <w:tcW w:w="40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Геоботанический контур</w:t>
            </w:r>
          </w:p>
        </w:tc>
        <w:tc>
          <w:tcPr>
            <w:gridSpan w:val="2"/>
            <w:tcW w:w="34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пересчета теряемого дохода в упущенную выгоду (Кув из)</w:t>
            </w:r>
          </w:p>
        </w:tc>
        <w:tc>
          <w:tcPr>
            <w:gridSpan w:val="14"/>
            <w:tcW w:w="18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 с учетом изъятых и замкнутых участков (Сув ф из), руб.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ресурсы оленьих пастбищ</w:t>
            </w:r>
          </w:p>
        </w:tc>
        <w:tc>
          <w:tcPr>
            <w:gridSpan w:val="3"/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пищевые и лекарственные растения</w:t>
            </w:r>
          </w:p>
        </w:tc>
        <w:tc>
          <w:tcPr>
            <w:gridSpan w:val="3"/>
            <w:tcW w:w="40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охотничьи ресурсы</w:t>
            </w:r>
          </w:p>
        </w:tc>
        <w:tc>
          <w:tcPr>
            <w:gridSpan w:val="5"/>
            <w:tcW w:w="6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рыбопромысловые ресурсы</w:t>
            </w:r>
          </w:p>
        </w:tc>
        <w:tc>
          <w:tcPr>
            <w:vMerge w:val="continue"/>
          </w:tcPr>
          <w:p/>
        </w:tc>
      </w:tr>
      <w:tr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(Sобщ), га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изымаемая (Sф из), га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замкнутая (Sз из), га</w:t>
            </w:r>
          </w:p>
        </w:tc>
        <w:tc>
          <w:tcPr>
            <w:vMerge w:val="continue"/>
          </w:tcPr>
          <w:p/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 на 1 га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 на 1 га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 на 1 га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</w:t>
            </w:r>
          </w:p>
        </w:tc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водопокрытая площадь, га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 на 1 га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изымаемая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замкнутая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геоботанической карте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геоботанической карте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документу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геоботанической карте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1/ставка капитализации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11 </w:t>
            </w:r>
            <w:hyperlink w:history="0" w:anchor="P677" w:tooltip="Поконтурная ведомость расчета стоимости продукции">
              <w:r>
                <w:rPr>
                  <w:sz w:val="20"/>
                  <w:color w:val="0000ff"/>
                </w:rPr>
                <w:t xml:space="preserve">табл. 1.3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6 x (к. 3 + к. 4)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7 x к. 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12 </w:t>
            </w:r>
            <w:hyperlink w:history="0" w:anchor="P756" w:tooltip="Поконтурная ведомость расчета стоимости продукции">
              <w:r>
                <w:rPr>
                  <w:sz w:val="20"/>
                  <w:color w:val="0000ff"/>
                </w:rPr>
                <w:t xml:space="preserve">табл. 2.3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9 x (к. 3 + к. 4)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10 x к. 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12 </w:t>
            </w:r>
            <w:hyperlink w:history="0" w:anchor="P756" w:tooltip="Поконтурная ведомость расчета стоимости продукции">
              <w:r>
                <w:rPr>
                  <w:sz w:val="20"/>
                  <w:color w:val="0000ff"/>
                </w:rPr>
                <w:t xml:space="preserve">табл. 2.3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12 x (к. 3 + к. 4)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13 x к. 5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12 </w:t>
            </w:r>
            <w:hyperlink w:history="0" w:anchor="P837" w:tooltip="Поконтурная ведомость расчета стоимости продукции">
              <w:r>
                <w:rPr>
                  <w:sz w:val="20"/>
                  <w:color w:val="0000ff"/>
                </w:rPr>
                <w:t xml:space="preserve">табл. 3.3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17 x (к. 15 + к. 16)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18 x к. 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8 + к. 11 + к. 14 + к. 19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5.3</w:t>
      </w:r>
    </w:p>
    <w:p>
      <w:pPr>
        <w:pStyle w:val="0"/>
        <w:jc w:val="both"/>
      </w:pPr>
      <w:r>
        <w:rPr>
          <w:sz w:val="20"/>
        </w:rPr>
      </w:r>
    </w:p>
    <w:bookmarkStart w:id="1097" w:name="P1097"/>
    <w:bookmarkEnd w:id="1097"/>
    <w:p>
      <w:pPr>
        <w:pStyle w:val="2"/>
        <w:jc w:val="center"/>
      </w:pPr>
      <w:r>
        <w:rPr>
          <w:sz w:val="20"/>
        </w:rPr>
        <w:t xml:space="preserve">Поконтурная ведомость расчета упущенной выгоды</w:t>
      </w:r>
    </w:p>
    <w:p>
      <w:pPr>
        <w:pStyle w:val="2"/>
        <w:jc w:val="center"/>
      </w:pPr>
      <w:r>
        <w:rPr>
          <w:sz w:val="20"/>
        </w:rPr>
        <w:t xml:space="preserve">правообладателей вследствие стрессового воздействия</w:t>
      </w:r>
    </w:p>
    <w:p>
      <w:pPr>
        <w:pStyle w:val="2"/>
        <w:jc w:val="center"/>
      </w:pPr>
      <w:r>
        <w:rPr>
          <w:sz w:val="20"/>
        </w:rPr>
        <w:t xml:space="preserve">при изъятии земельного участка или предоставлении</w:t>
      </w:r>
    </w:p>
    <w:p>
      <w:pPr>
        <w:pStyle w:val="2"/>
        <w:jc w:val="center"/>
      </w:pPr>
      <w:r>
        <w:rPr>
          <w:sz w:val="20"/>
        </w:rPr>
        <w:t xml:space="preserve">в постоянное пользование земель и других природных ресурсов</w:t>
      </w:r>
    </w:p>
    <w:p>
      <w:pPr>
        <w:pStyle w:val="2"/>
        <w:jc w:val="center"/>
      </w:pPr>
      <w:r>
        <w:rPr>
          <w:sz w:val="20"/>
        </w:rPr>
        <w:t xml:space="preserve">(без предоставления нового участка)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Правообладатель 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1928"/>
        <w:gridCol w:w="1531"/>
        <w:gridCol w:w="1531"/>
        <w:gridCol w:w="1928"/>
        <w:gridCol w:w="1361"/>
        <w:gridCol w:w="1701"/>
        <w:gridCol w:w="1814"/>
        <w:gridCol w:w="1417"/>
        <w:gridCol w:w="1361"/>
        <w:gridCol w:w="1644"/>
        <w:gridCol w:w="1757"/>
        <w:gridCol w:w="1417"/>
        <w:gridCol w:w="1587"/>
      </w:tblGrid>
      <w:tr>
        <w:tc>
          <w:tcPr>
            <w:gridSpan w:val="2"/>
            <w:tcW w:w="385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Геоботанический контур</w:t>
            </w:r>
          </w:p>
        </w:tc>
        <w:tc>
          <w:tcPr>
            <w:gridSpan w:val="2"/>
            <w:tcW w:w="30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Зона стрессового воздействия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пересчета теряемого дохода в упущенную выгоду (максимальный) (Кув из м)</w:t>
            </w:r>
          </w:p>
        </w:tc>
        <w:tc>
          <w:tcPr>
            <w:gridSpan w:val="8"/>
            <w:tcW w:w="12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 при изъятии на площадь зон стрессового воздействия (Сув с из), руб.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6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ресурсы оленьих пастбищ</w:t>
            </w:r>
          </w:p>
        </w:tc>
        <w:tc>
          <w:tcPr>
            <w:gridSpan w:val="4"/>
            <w:tcW w:w="61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охотопромысловые ресурсы</w:t>
            </w:r>
          </w:p>
        </w:tc>
        <w:tc>
          <w:tcPr>
            <w:vMerge w:val="continue"/>
          </w:tcPr>
          <w:p/>
        </w:tc>
      </w:tr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(Sобщ), 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(j)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1-й и 2-й зон (Sc из j), га</w:t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 на 1 га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снижения качества оленьих пастбищ (Кк ол), %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теряемый доход с учетом коэффициента снижения качества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 на 1 га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снижения качества охотугодий (Кк ох), %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теряемый доход с учетом коэффициента снижения качества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выгода, руб.</w:t>
            </w:r>
          </w:p>
        </w:tc>
        <w:tc>
          <w:tcPr>
            <w:vMerge w:val="continue"/>
          </w:tcPr>
          <w:p/>
        </w:tc>
      </w:tr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геоботаническая карта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геоботаническая карта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схема стрессового воздействия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схема стрессового воздействия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1/коэффициент капитализации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11 </w:t>
            </w:r>
            <w:hyperlink w:history="0" w:anchor="P677" w:tooltip="Поконтурная ведомость расчета стоимости продукции">
              <w:r>
                <w:rPr>
                  <w:sz w:val="20"/>
                  <w:color w:val="0000ff"/>
                </w:rPr>
                <w:t xml:space="preserve">табл. 1.3</w:t>
              </w:r>
            </w:hyperlink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22 </w:t>
            </w:r>
            <w:hyperlink w:history="0" w:anchor="P882" w:tooltip="Расстояние от источников беспокойства и коэффициенты">
              <w:r>
                <w:rPr>
                  <w:sz w:val="20"/>
                  <w:color w:val="0000ff"/>
                </w:rPr>
                <w:t xml:space="preserve">табл. 4.1</w:t>
              </w:r>
            </w:hyperlink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4 x к. 6 x (1 - к. 7)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8 x к. 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12 </w:t>
            </w:r>
            <w:hyperlink w:history="0" w:anchor="P756" w:tooltip="Поконтурная ведомость расчета стоимости продукции">
              <w:r>
                <w:rPr>
                  <w:sz w:val="20"/>
                  <w:color w:val="0000ff"/>
                </w:rPr>
                <w:t xml:space="preserve">табл. 2.3</w:t>
              </w:r>
            </w:hyperlink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17 </w:t>
            </w:r>
            <w:hyperlink w:history="0" w:anchor="P945" w:tooltip="Расстояние от источников беспокойства и коэффициенты">
              <w:r>
                <w:rPr>
                  <w:sz w:val="20"/>
                  <w:color w:val="0000ff"/>
                </w:rPr>
                <w:t xml:space="preserve">табл. 4.2</w:t>
              </w:r>
            </w:hyperlink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4 x к. 10 x (1 - к. 11)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12 x к. 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9 + к. 13</w:t>
            </w:r>
          </w:p>
        </w:tc>
      </w:tr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5.4</w:t>
      </w:r>
    </w:p>
    <w:p>
      <w:pPr>
        <w:pStyle w:val="0"/>
        <w:jc w:val="both"/>
      </w:pPr>
      <w:r>
        <w:rPr>
          <w:sz w:val="20"/>
        </w:rPr>
      </w:r>
    </w:p>
    <w:bookmarkStart w:id="1155" w:name="P1155"/>
    <w:bookmarkEnd w:id="1155"/>
    <w:p>
      <w:pPr>
        <w:pStyle w:val="2"/>
        <w:jc w:val="center"/>
      </w:pPr>
      <w:r>
        <w:rPr>
          <w:sz w:val="20"/>
        </w:rPr>
        <w:t xml:space="preserve">Сводная поконтурная ведомость расчета общего размера</w:t>
      </w:r>
    </w:p>
    <w:p>
      <w:pPr>
        <w:pStyle w:val="2"/>
        <w:jc w:val="center"/>
      </w:pPr>
      <w:r>
        <w:rPr>
          <w:sz w:val="20"/>
        </w:rPr>
        <w:t xml:space="preserve">убытков правообладателей при изъятии земельного участка</w:t>
      </w:r>
    </w:p>
    <w:p>
      <w:pPr>
        <w:pStyle w:val="2"/>
        <w:jc w:val="center"/>
      </w:pPr>
      <w:r>
        <w:rPr>
          <w:sz w:val="20"/>
        </w:rPr>
        <w:t xml:space="preserve">или предоставлении в постоянное пользование земель и других</w:t>
      </w:r>
    </w:p>
    <w:p>
      <w:pPr>
        <w:pStyle w:val="2"/>
        <w:jc w:val="center"/>
      </w:pPr>
      <w:r>
        <w:rPr>
          <w:sz w:val="20"/>
        </w:rPr>
        <w:t xml:space="preserve">природных ресурсов (без предоставления нового участка)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Правообладатель 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1928"/>
        <w:gridCol w:w="1531"/>
        <w:gridCol w:w="1474"/>
        <w:gridCol w:w="1531"/>
        <w:gridCol w:w="1417"/>
        <w:gridCol w:w="1644"/>
        <w:gridCol w:w="1077"/>
        <w:gridCol w:w="1361"/>
        <w:gridCol w:w="1531"/>
        <w:gridCol w:w="1928"/>
        <w:gridCol w:w="1928"/>
        <w:gridCol w:w="1134"/>
      </w:tblGrid>
      <w:tr>
        <w:tc>
          <w:tcPr>
            <w:gridSpan w:val="2"/>
            <w:tcW w:w="3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Геоботанический контур</w:t>
            </w:r>
          </w:p>
        </w:tc>
        <w:tc>
          <w:tcPr>
            <w:gridSpan w:val="3"/>
            <w:tcW w:w="4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Площадь, га</w:t>
            </w:r>
          </w:p>
        </w:tc>
        <w:tc>
          <w:tcPr>
            <w:gridSpan w:val="4"/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выгода, руб.</w:t>
            </w:r>
          </w:p>
        </w:tc>
        <w:tc>
          <w:tcPr>
            <w:gridSpan w:val="2"/>
            <w:tcW w:w="3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Реальный ущерб имуществу при изъятии (Сзд из), руб.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Прочие подтвержденные расходы правообладателя (Спрр из), руб.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размер убытков при изъятии (Суб из), руб.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(Sобщ), 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изымаемого участка (Sф из)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замкнутого участка (Sз из)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зоны стрессового воздействия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изымаемых и замкнутых участках (Сув ф из)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зоне стрессового воздействия (Сув с из)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при изъятии (Сув из)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га изымаемой площади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зданий и сооружений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незавершенного строительства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геоботаническая карта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геоботаническая карта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3 </w:t>
            </w:r>
            <w:hyperlink w:history="0" w:anchor="P1019" w:tooltip="Поконтурная ведомость расчета упущенной выгоды">
              <w:r>
                <w:rPr>
                  <w:sz w:val="20"/>
                  <w:color w:val="0000ff"/>
                </w:rPr>
                <w:t xml:space="preserve">табл. 5.2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4 </w:t>
            </w:r>
            <w:hyperlink w:history="0" w:anchor="P1019" w:tooltip="Поконтурная ведомость расчета упущенной выгоды">
              <w:r>
                <w:rPr>
                  <w:sz w:val="20"/>
                  <w:color w:val="0000ff"/>
                </w:rPr>
                <w:t xml:space="preserve">табл. 5.2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4 </w:t>
            </w:r>
            <w:hyperlink w:history="0" w:anchor="P1097" w:tooltip="Поконтурная ведомость расчета упущенной выгоды">
              <w:r>
                <w:rPr>
                  <w:sz w:val="20"/>
                  <w:color w:val="0000ff"/>
                </w:rPr>
                <w:t xml:space="preserve">табл. 5.3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20 </w:t>
            </w:r>
            <w:hyperlink w:history="0" w:anchor="P1019" w:tooltip="Поконтурная ведомость расчета упущенной выгоды">
              <w:r>
                <w:rPr>
                  <w:sz w:val="20"/>
                  <w:color w:val="0000ff"/>
                </w:rPr>
                <w:t xml:space="preserve">табл. 5.2</w:t>
              </w:r>
            </w:hyperlink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14 </w:t>
            </w:r>
            <w:hyperlink w:history="0" w:anchor="P1097" w:tooltip="Поконтурная ведомость расчета упущенной выгоды">
              <w:r>
                <w:rPr>
                  <w:sz w:val="20"/>
                  <w:color w:val="0000ff"/>
                </w:rPr>
                <w:t xml:space="preserve">табл. 5.3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6 + к. 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8 / к. 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8 + к. 10 + к. 11 + к. 12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6.1</w:t>
      </w:r>
    </w:p>
    <w:p>
      <w:pPr>
        <w:pStyle w:val="0"/>
        <w:jc w:val="both"/>
      </w:pPr>
      <w:r>
        <w:rPr>
          <w:sz w:val="20"/>
        </w:rPr>
      </w:r>
    </w:p>
    <w:bookmarkStart w:id="1208" w:name="P1208"/>
    <w:bookmarkEnd w:id="1208"/>
    <w:p>
      <w:pPr>
        <w:pStyle w:val="2"/>
        <w:jc w:val="center"/>
      </w:pPr>
      <w:r>
        <w:rPr>
          <w:sz w:val="20"/>
        </w:rPr>
        <w:t xml:space="preserve">Коэффициент пересчета теряемого ежегодного валового дохода</w:t>
      </w:r>
    </w:p>
    <w:p>
      <w:pPr>
        <w:pStyle w:val="2"/>
        <w:jc w:val="center"/>
      </w:pPr>
      <w:r>
        <w:rPr>
          <w:sz w:val="20"/>
        </w:rPr>
        <w:t xml:space="preserve">в упущенную выгоду при временном занятии, самовольном</w:t>
      </w:r>
    </w:p>
    <w:p>
      <w:pPr>
        <w:pStyle w:val="2"/>
        <w:jc w:val="center"/>
      </w:pPr>
      <w:r>
        <w:rPr>
          <w:sz w:val="20"/>
        </w:rPr>
        <w:t xml:space="preserve">занятии участка, временном пользовании землей и другими</w:t>
      </w:r>
    </w:p>
    <w:p>
      <w:pPr>
        <w:pStyle w:val="2"/>
        <w:jc w:val="center"/>
      </w:pPr>
      <w:r>
        <w:rPr>
          <w:sz w:val="20"/>
        </w:rPr>
        <w:t xml:space="preserve">природными ресурсами (в случае единовременной выплаты)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0" w:tooltip="Закон Красноярского края от 13.06.2013 N 4-1371 &quot;О внесении изменений в приложение к Закону края &quot;Основы правовых гарантий коренных малочисленных народов Севера Красноярского края&quot; (подписан Губернатором Красноярского края 26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</w:t>
      </w:r>
    </w:p>
    <w:p>
      <w:pPr>
        <w:pStyle w:val="0"/>
        <w:jc w:val="center"/>
      </w:pPr>
      <w:r>
        <w:rPr>
          <w:sz w:val="20"/>
        </w:rPr>
        <w:t xml:space="preserve">от 13.06.2013 N 4-1371)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Красноярский край 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1984"/>
        <w:gridCol w:w="1814"/>
        <w:gridCol w:w="2041"/>
        <w:gridCol w:w="1644"/>
        <w:gridCol w:w="1984"/>
        <w:gridCol w:w="1871"/>
        <w:gridCol w:w="2041"/>
        <w:gridCol w:w="1757"/>
        <w:gridCol w:w="1984"/>
        <w:gridCol w:w="1814"/>
        <w:gridCol w:w="1984"/>
        <w:gridCol w:w="1304"/>
        <w:gridCol w:w="1077"/>
        <w:gridCol w:w="1701"/>
        <w:gridCol w:w="1474"/>
        <w:gridCol w:w="1587"/>
      </w:tblGrid>
      <w:tr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временного пользования (Твр), лет</w:t>
            </w:r>
          </w:p>
        </w:tc>
        <w:tc>
          <w:tcPr>
            <w:gridSpan w:val="16"/>
            <w:tcW w:w="28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временно используемого земельного участка (S вр), га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4"/>
            <w:tcW w:w="7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 га</w:t>
            </w:r>
          </w:p>
        </w:tc>
        <w:tc>
          <w:tcPr>
            <w:gridSpan w:val="4"/>
            <w:tcW w:w="7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11 - 50 га</w:t>
            </w:r>
          </w:p>
        </w:tc>
        <w:tc>
          <w:tcPr>
            <w:gridSpan w:val="4"/>
            <w:tcW w:w="70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51 - 200 га</w:t>
            </w:r>
          </w:p>
        </w:tc>
        <w:tc>
          <w:tcPr>
            <w:gridSpan w:val="4"/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200 га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восстановления традиционной деятельности (Тпр), лет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коэффициент, учитывающий период восстановления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дисконтирования (n)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пересчета теряемого ежегодного дохода в упущенную выгоду (Кув вр)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восстановления традиционной деятельности (Тпр), лет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коэффициент, учитывающий период восстановления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дисконтирования (n)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пересчета теряемого ежегодного дохода в упущенную выгоду (Кув вр)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восстановления традиционной деятельности (Тпр), лет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коэффициент, учитывающий период восстановления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дисконтирования (n)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пересчета теряемого ежегодного дохода в упущенную выгоду (Кув вр)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восстановления традиционной деятельности (Тпр), лет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коэффициент, учитывающий период восстановления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дисконтирования (n)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пересчета теряемого ежегодного дохода в упущенную выгоду (Кув вр)</w:t>
            </w:r>
          </w:p>
        </w:tc>
      </w:tr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6.2</w:t>
      </w:r>
    </w:p>
    <w:p>
      <w:pPr>
        <w:pStyle w:val="0"/>
        <w:jc w:val="both"/>
      </w:pPr>
      <w:r>
        <w:rPr>
          <w:sz w:val="20"/>
        </w:rPr>
      </w:r>
    </w:p>
    <w:bookmarkStart w:id="1259" w:name="P1259"/>
    <w:bookmarkEnd w:id="1259"/>
    <w:p>
      <w:pPr>
        <w:pStyle w:val="2"/>
        <w:jc w:val="center"/>
      </w:pPr>
      <w:r>
        <w:rPr>
          <w:sz w:val="20"/>
        </w:rPr>
        <w:t xml:space="preserve">Коэффициент пересчета теряемого ежегодного валового дохода</w:t>
      </w:r>
    </w:p>
    <w:p>
      <w:pPr>
        <w:pStyle w:val="2"/>
        <w:jc w:val="center"/>
      </w:pPr>
      <w:r>
        <w:rPr>
          <w:sz w:val="20"/>
        </w:rPr>
        <w:t xml:space="preserve">в упущенную выгоду при временном занятии, самовольном</w:t>
      </w:r>
    </w:p>
    <w:p>
      <w:pPr>
        <w:pStyle w:val="2"/>
        <w:jc w:val="center"/>
      </w:pPr>
      <w:r>
        <w:rPr>
          <w:sz w:val="20"/>
        </w:rPr>
        <w:t xml:space="preserve">занятии участка, временном пользовании землей и другими</w:t>
      </w:r>
    </w:p>
    <w:p>
      <w:pPr>
        <w:pStyle w:val="2"/>
        <w:jc w:val="center"/>
      </w:pPr>
      <w:r>
        <w:rPr>
          <w:sz w:val="20"/>
        </w:rPr>
        <w:t xml:space="preserve">природными ресурсами (в случае ежегодной выплаты)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1" w:tooltip="Закон Красноярского края от 13.06.2013 N 4-1371 &quot;О внесении изменений в приложение к Закону края &quot;Основы правовых гарантий коренных малочисленных народов Севера Красноярского края&quot; (подписан Губернатором Красноярского края 26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</w:t>
      </w:r>
    </w:p>
    <w:p>
      <w:pPr>
        <w:pStyle w:val="0"/>
        <w:jc w:val="center"/>
      </w:pPr>
      <w:r>
        <w:rPr>
          <w:sz w:val="20"/>
        </w:rPr>
        <w:t xml:space="preserve">от 13.06.2013 N 4-1371)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Красноярский край 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1984"/>
        <w:gridCol w:w="1928"/>
        <w:gridCol w:w="1757"/>
        <w:gridCol w:w="2041"/>
        <w:gridCol w:w="1928"/>
        <w:gridCol w:w="1757"/>
        <w:gridCol w:w="1984"/>
        <w:gridCol w:w="1871"/>
        <w:gridCol w:w="1701"/>
        <w:gridCol w:w="1984"/>
        <w:gridCol w:w="1871"/>
        <w:gridCol w:w="1644"/>
      </w:tblGrid>
      <w:tr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временного пользования (Твр), лет</w:t>
            </w:r>
          </w:p>
        </w:tc>
        <w:tc>
          <w:tcPr>
            <w:gridSpan w:val="12"/>
            <w:tcW w:w="22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временно используемого земельного участка (S вр), га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 га</w:t>
            </w:r>
          </w:p>
        </w:tc>
        <w:tc>
          <w:tcPr>
            <w:gridSpan w:val="3"/>
            <w:tcW w:w="5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11 - 50 га</w:t>
            </w:r>
          </w:p>
        </w:tc>
        <w:tc>
          <w:tcPr>
            <w:gridSpan w:val="3"/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51 - 200 га</w:t>
            </w:r>
          </w:p>
        </w:tc>
        <w:tc>
          <w:tcPr>
            <w:gridSpan w:val="3"/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200 га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восстановления традиционной деятельности (Тпр), лет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доходности за период восстановления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пересчета теряемого ежегодного дохода в упущенную выгоду (Кув вр)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восстановления традиционной деятельности (Тпр), лет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доходности за период восстановления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пересчета теряемого ежегодного дохода в упущенную выгоду (Кув вр)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восстановления традиционной деятельности (Тпр), лет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доходности за период восстановления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пересчета теряемого ежегодного дохода в упущенную выгоду (Кув вр)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восстановления традиционной деятельности (Тпр), лет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доходности за период восстановления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пересчета теряемого ежегодного дохода в упущенную выгоду (Кув вр)</w:t>
            </w:r>
          </w:p>
        </w:tc>
      </w:tr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6.3</w:t>
      </w:r>
    </w:p>
    <w:p>
      <w:pPr>
        <w:pStyle w:val="0"/>
        <w:jc w:val="both"/>
      </w:pPr>
      <w:r>
        <w:rPr>
          <w:sz w:val="20"/>
        </w:rPr>
      </w:r>
    </w:p>
    <w:bookmarkStart w:id="1302" w:name="P1302"/>
    <w:bookmarkEnd w:id="1302"/>
    <w:p>
      <w:pPr>
        <w:pStyle w:val="2"/>
        <w:jc w:val="center"/>
      </w:pPr>
      <w:r>
        <w:rPr>
          <w:sz w:val="20"/>
        </w:rPr>
        <w:t xml:space="preserve">Поконтурная ведомость расчета упущенной выгоды</w:t>
      </w:r>
    </w:p>
    <w:p>
      <w:pPr>
        <w:pStyle w:val="2"/>
        <w:jc w:val="center"/>
      </w:pPr>
      <w:r>
        <w:rPr>
          <w:sz w:val="20"/>
        </w:rPr>
        <w:t xml:space="preserve">при временном занятии, самовольном занятии земельного</w:t>
      </w:r>
    </w:p>
    <w:p>
      <w:pPr>
        <w:pStyle w:val="2"/>
        <w:jc w:val="center"/>
      </w:pPr>
      <w:r>
        <w:rPr>
          <w:sz w:val="20"/>
        </w:rPr>
        <w:t xml:space="preserve">участка, временном пользовании землей и другими природными</w:t>
      </w:r>
    </w:p>
    <w:p>
      <w:pPr>
        <w:pStyle w:val="2"/>
        <w:jc w:val="center"/>
      </w:pPr>
      <w:r>
        <w:rPr>
          <w:sz w:val="20"/>
        </w:rPr>
        <w:t xml:space="preserve">ресурсами (в случае единовременной выплаты)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Правообладатель 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1417"/>
        <w:gridCol w:w="1304"/>
        <w:gridCol w:w="1928"/>
        <w:gridCol w:w="1701"/>
        <w:gridCol w:w="1871"/>
        <w:gridCol w:w="1644"/>
        <w:gridCol w:w="1361"/>
        <w:gridCol w:w="1361"/>
        <w:gridCol w:w="1361"/>
        <w:gridCol w:w="1077"/>
        <w:gridCol w:w="1474"/>
        <w:gridCol w:w="1361"/>
        <w:gridCol w:w="850"/>
        <w:gridCol w:w="1361"/>
        <w:gridCol w:w="850"/>
        <w:gridCol w:w="964"/>
        <w:gridCol w:w="1134"/>
        <w:gridCol w:w="1304"/>
        <w:gridCol w:w="1417"/>
        <w:gridCol w:w="1361"/>
        <w:gridCol w:w="1757"/>
      </w:tblGrid>
      <w:tr>
        <w:tc>
          <w:tcPr>
            <w:gridSpan w:val="2"/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Геоботанический контур</w:t>
            </w:r>
          </w:p>
        </w:tc>
        <w:tc>
          <w:tcPr>
            <w:gridSpan w:val="2"/>
            <w:tcW w:w="32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Площадь, га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пользования участком (Тф вр), лет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восстановления традиционной деятельности (Тпр), лет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пересчета теряемого дохода в упущенную выгоду (Кув вр)</w:t>
            </w:r>
          </w:p>
        </w:tc>
        <w:tc>
          <w:tcPr>
            <w:gridSpan w:val="14"/>
            <w:tcW w:w="17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 с учетом удаленности от пункта реализации (Вд р) и упущенная выгода, руб.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 при временном изъятии используемых и замкнутых участков (Сув ф вр), руб.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40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ресурсы оленьих пастбищ</w:t>
            </w:r>
          </w:p>
        </w:tc>
        <w:tc>
          <w:tcPr>
            <w:gridSpan w:val="3"/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пищевые и лекарственные растения</w:t>
            </w:r>
          </w:p>
        </w:tc>
        <w:tc>
          <w:tcPr>
            <w:gridSpan w:val="3"/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охотничьи ресурсы</w:t>
            </w:r>
          </w:p>
        </w:tc>
        <w:tc>
          <w:tcPr>
            <w:gridSpan w:val="5"/>
            <w:tcW w:w="6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водные биоресурсы</w:t>
            </w:r>
          </w:p>
        </w:tc>
        <w:tc>
          <w:tcPr>
            <w:vMerge w:val="continue"/>
          </w:tcPr>
          <w:p/>
        </w:tc>
      </w:tr>
      <w:tr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(Sобщ), га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временно используемого участка (Sф вр)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замкнутого участка (Sз вр)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 на 1 га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 на 1 га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 на 1 га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</w:t>
            </w:r>
          </w:p>
        </w:tc>
        <w:tc>
          <w:tcPr>
            <w:gridSpan w:val="2"/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площадь, га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 на 1 га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изымаемая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замкнутая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геоботаническая карта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геоботаническая карта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документу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геоботаническая карта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документу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2 </w:t>
            </w:r>
            <w:hyperlink w:history="0" w:anchor="P1208" w:tooltip="Коэффициент пересчета теряемого ежегодного валового дохода">
              <w:r>
                <w:rPr>
                  <w:sz w:val="20"/>
                  <w:color w:val="0000ff"/>
                </w:rPr>
                <w:t xml:space="preserve">табл. 6.1</w:t>
              </w:r>
            </w:hyperlink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5 </w:t>
            </w:r>
            <w:hyperlink w:history="0" w:anchor="P1208" w:tooltip="Коэффициент пересчета теряемого ежегодного валового дохода">
              <w:r>
                <w:rPr>
                  <w:sz w:val="20"/>
                  <w:color w:val="0000ff"/>
                </w:rPr>
                <w:t xml:space="preserve">табл. 6.1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11 </w:t>
            </w:r>
            <w:hyperlink w:history="0" w:anchor="P677" w:tooltip="Поконтурная ведомость расчета стоимости продукции">
              <w:r>
                <w:rPr>
                  <w:sz w:val="20"/>
                  <w:color w:val="0000ff"/>
                </w:rPr>
                <w:t xml:space="preserve">табл. 1.3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8 x (к. 3 + к. 4)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9 x к. 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12 </w:t>
            </w:r>
            <w:hyperlink w:history="0" w:anchor="P756" w:tooltip="Поконтурная ведомость расчета стоимости продукции">
              <w:r>
                <w:rPr>
                  <w:sz w:val="20"/>
                  <w:color w:val="0000ff"/>
                </w:rPr>
                <w:t xml:space="preserve">табл. 2.3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11 x (к. 3 + к. 4)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12 x к. 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12 т. 2.3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14 x (к. 3 + к. 4)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15 x к. 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документу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геоботаническая карта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12 табл. 3.3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19 x (к. 17 + к. 18)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20 x к. 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10 + к. 13 + к. 16 + к. 21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6.4</w:t>
      </w:r>
    </w:p>
    <w:p>
      <w:pPr>
        <w:pStyle w:val="0"/>
        <w:jc w:val="both"/>
      </w:pPr>
      <w:r>
        <w:rPr>
          <w:sz w:val="20"/>
        </w:rPr>
      </w:r>
    </w:p>
    <w:bookmarkStart w:id="1386" w:name="P1386"/>
    <w:bookmarkEnd w:id="1386"/>
    <w:p>
      <w:pPr>
        <w:pStyle w:val="2"/>
        <w:jc w:val="center"/>
      </w:pPr>
      <w:r>
        <w:rPr>
          <w:sz w:val="20"/>
        </w:rPr>
        <w:t xml:space="preserve">Поконтурная ведомость расчета упущенной выгоды вследствие</w:t>
      </w:r>
    </w:p>
    <w:p>
      <w:pPr>
        <w:pStyle w:val="2"/>
        <w:jc w:val="center"/>
      </w:pPr>
      <w:r>
        <w:rPr>
          <w:sz w:val="20"/>
        </w:rPr>
        <w:t xml:space="preserve">стрессового воздействия при временном занятии, самовольном</w:t>
      </w:r>
    </w:p>
    <w:p>
      <w:pPr>
        <w:pStyle w:val="2"/>
        <w:jc w:val="center"/>
      </w:pPr>
      <w:r>
        <w:rPr>
          <w:sz w:val="20"/>
        </w:rPr>
        <w:t xml:space="preserve">занятии участка, временном пользовании землей и другими</w:t>
      </w:r>
    </w:p>
    <w:p>
      <w:pPr>
        <w:pStyle w:val="2"/>
        <w:jc w:val="center"/>
      </w:pPr>
      <w:r>
        <w:rPr>
          <w:sz w:val="20"/>
        </w:rPr>
        <w:t xml:space="preserve">природными ресурсами (в случае единовременной выплаты)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Правообладатель 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1928"/>
        <w:gridCol w:w="1701"/>
        <w:gridCol w:w="1587"/>
        <w:gridCol w:w="1644"/>
        <w:gridCol w:w="1474"/>
        <w:gridCol w:w="1644"/>
        <w:gridCol w:w="1757"/>
        <w:gridCol w:w="1361"/>
        <w:gridCol w:w="1361"/>
        <w:gridCol w:w="1587"/>
        <w:gridCol w:w="1984"/>
        <w:gridCol w:w="1417"/>
        <w:gridCol w:w="1644"/>
      </w:tblGrid>
      <w:tr>
        <w:tc>
          <w:tcPr>
            <w:gridSpan w:val="2"/>
            <w:tcW w:w="37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Геоботанический контур</w:t>
            </w:r>
          </w:p>
        </w:tc>
        <w:tc>
          <w:tcPr>
            <w:gridSpan w:val="2"/>
            <w:tcW w:w="32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Зона стрессового воздействия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пересчета теряемого дохода в упущенную выгоду (Кув вр)</w:t>
            </w:r>
          </w:p>
        </w:tc>
        <w:tc>
          <w:tcPr>
            <w:gridSpan w:val="8"/>
            <w:tcW w:w="12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 при временном пользовании по зонам стрессового воздействия (Сув с вр), руб.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ресурсы оленьих пастбищ</w:t>
            </w:r>
          </w:p>
        </w:tc>
        <w:tc>
          <w:tcPr>
            <w:gridSpan w:val="4"/>
            <w:tcW w:w="6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охотничьи ресурсы</w:t>
            </w:r>
          </w:p>
        </w:tc>
        <w:tc>
          <w:tcPr>
            <w:vMerge w:val="continue"/>
          </w:tcPr>
          <w:p/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(Sобщ), га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зоны стрессового воздействия (j)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1-й и 2-й зон стрессового воздействия (Sc вр j), га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 на 1 га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снижения качества оленьих пастбищ по зонам стрессового воздействия (Кк ол), %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теряемый доход с учетом коэффициента снижения качества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 на 1 га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снижения качества охотугодий по зонам стрессового воздействия (Кк ох), %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теряемый доход с учетом коэффициента снижения качества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</w:t>
            </w:r>
          </w:p>
        </w:tc>
        <w:tc>
          <w:tcPr>
            <w:vMerge w:val="continue"/>
          </w:tcPr>
          <w:p/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геоботаническая карта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геоботаническая карта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схема стрессового воздействия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схема стрессового воздействия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5 </w:t>
            </w:r>
            <w:hyperlink w:history="0" w:anchor="P1208" w:tooltip="Коэффициент пересчета теряемого ежегодного валового дохода">
              <w:r>
                <w:rPr>
                  <w:sz w:val="20"/>
                  <w:color w:val="0000ff"/>
                </w:rPr>
                <w:t xml:space="preserve">табл. 6.1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11 </w:t>
            </w:r>
            <w:hyperlink w:history="0" w:anchor="P677" w:tooltip="Поконтурная ведомость расчета стоимости продукции">
              <w:r>
                <w:rPr>
                  <w:sz w:val="20"/>
                  <w:color w:val="0000ff"/>
                </w:rPr>
                <w:t xml:space="preserve">табл. 1.3</w:t>
              </w:r>
            </w:hyperlink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22 </w:t>
            </w:r>
            <w:hyperlink w:history="0" w:anchor="P882" w:tooltip="Расстояние от источников беспокойства и коэффициенты">
              <w:r>
                <w:rPr>
                  <w:sz w:val="20"/>
                  <w:color w:val="0000ff"/>
                </w:rPr>
                <w:t xml:space="preserve">табл. 4.1</w:t>
              </w:r>
            </w:hyperlink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4 x к. 6 x (1 - к. 7)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8 x к. 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12 </w:t>
            </w:r>
            <w:hyperlink w:history="0" w:anchor="P756" w:tooltip="Поконтурная ведомость расчета стоимости продукции">
              <w:r>
                <w:rPr>
                  <w:sz w:val="20"/>
                  <w:color w:val="0000ff"/>
                </w:rPr>
                <w:t xml:space="preserve">табл. 2.3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17 </w:t>
            </w:r>
            <w:hyperlink w:history="0" w:anchor="P945" w:tooltip="Расстояние от источников беспокойства и коэффициенты">
              <w:r>
                <w:rPr>
                  <w:sz w:val="20"/>
                  <w:color w:val="0000ff"/>
                </w:rPr>
                <w:t xml:space="preserve">табл. 4.2</w:t>
              </w:r>
            </w:hyperlink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4 x к. 10 x (1 - к. 11)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12 x к. 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9 + к. 13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6.5</w:t>
      </w:r>
    </w:p>
    <w:p>
      <w:pPr>
        <w:pStyle w:val="0"/>
        <w:jc w:val="both"/>
      </w:pPr>
      <w:r>
        <w:rPr>
          <w:sz w:val="20"/>
        </w:rPr>
      </w:r>
    </w:p>
    <w:bookmarkStart w:id="1443" w:name="P1443"/>
    <w:bookmarkEnd w:id="1443"/>
    <w:p>
      <w:pPr>
        <w:pStyle w:val="2"/>
        <w:jc w:val="center"/>
      </w:pPr>
      <w:r>
        <w:rPr>
          <w:sz w:val="20"/>
        </w:rPr>
        <w:t xml:space="preserve">Сводная поконтурная ведомость расчета общего размера</w:t>
      </w:r>
    </w:p>
    <w:p>
      <w:pPr>
        <w:pStyle w:val="2"/>
        <w:jc w:val="center"/>
      </w:pPr>
      <w:r>
        <w:rPr>
          <w:sz w:val="20"/>
        </w:rPr>
        <w:t xml:space="preserve">убытков при временном занятии, самовольном занятии участка,</w:t>
      </w:r>
    </w:p>
    <w:p>
      <w:pPr>
        <w:pStyle w:val="2"/>
        <w:jc w:val="center"/>
      </w:pPr>
      <w:r>
        <w:rPr>
          <w:sz w:val="20"/>
        </w:rPr>
        <w:t xml:space="preserve">временном пользовании землей и другими природными ресурсами</w:t>
      </w:r>
    </w:p>
    <w:p>
      <w:pPr>
        <w:pStyle w:val="2"/>
        <w:jc w:val="center"/>
      </w:pPr>
      <w:r>
        <w:rPr>
          <w:sz w:val="20"/>
        </w:rPr>
        <w:t xml:space="preserve">(в случае единовременной выплаты)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Правообладатель 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1928"/>
        <w:gridCol w:w="1814"/>
        <w:gridCol w:w="1417"/>
        <w:gridCol w:w="1474"/>
        <w:gridCol w:w="1644"/>
        <w:gridCol w:w="1701"/>
        <w:gridCol w:w="1644"/>
        <w:gridCol w:w="1757"/>
        <w:gridCol w:w="1587"/>
        <w:gridCol w:w="2041"/>
        <w:gridCol w:w="1984"/>
        <w:gridCol w:w="1644"/>
      </w:tblGrid>
      <w:tr>
        <w:tc>
          <w:tcPr>
            <w:gridSpan w:val="2"/>
            <w:tcW w:w="3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Геоботанический контур</w:t>
            </w:r>
          </w:p>
        </w:tc>
        <w:tc>
          <w:tcPr>
            <w:gridSpan w:val="3"/>
            <w:tcW w:w="4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Площадь, га</w:t>
            </w:r>
          </w:p>
        </w:tc>
        <w:tc>
          <w:tcPr>
            <w:gridSpan w:val="4"/>
            <w:tcW w:w="6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выгода, руб.</w:t>
            </w:r>
          </w:p>
        </w:tc>
        <w:tc>
          <w:tcPr>
            <w:gridSpan w:val="2"/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Реальный ущерб имуществу при временном пользовании (Сзд вр), руб.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Прочие подтвержденные расходы правообладателя (Спрр вр), руб.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размер убытков при временном пользовании (Суб вр), руб.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(Sобщ), га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временно используемого участка (Sф вр)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замкнутого участка (Sз вр)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зон стрессового воздействия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используемых и замкнутых участках (Сув ф вр)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зонах стрессового воздействия (Сув с вр)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при временном пользовании (Сув вр)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га используемой площади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зданий и сооружений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незавершенного строительства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геоботаническая карта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геоботаническая карта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3 </w:t>
            </w:r>
            <w:hyperlink w:history="0" w:anchor="P1302" w:tooltip="Поконтурная ведомость расчета упущенной выгоды">
              <w:r>
                <w:rPr>
                  <w:sz w:val="20"/>
                  <w:color w:val="0000ff"/>
                </w:rPr>
                <w:t xml:space="preserve">табл. 6.3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4 </w:t>
            </w:r>
            <w:hyperlink w:history="0" w:anchor="P1302" w:tooltip="Поконтурная ведомость расчета упущенной выгоды">
              <w:r>
                <w:rPr>
                  <w:sz w:val="20"/>
                  <w:color w:val="0000ff"/>
                </w:rPr>
                <w:t xml:space="preserve">табл. 6.3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4 </w:t>
            </w:r>
            <w:hyperlink w:history="0" w:anchor="P1097" w:tooltip="Поконтурная ведомость расчета упущенной выгоды">
              <w:r>
                <w:rPr>
                  <w:sz w:val="20"/>
                  <w:color w:val="0000ff"/>
                </w:rPr>
                <w:t xml:space="preserve">табл. 5.3</w:t>
              </w:r>
            </w:hyperlink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22 </w:t>
            </w:r>
            <w:hyperlink w:history="0" w:anchor="P1302" w:tooltip="Поконтурная ведомость расчета упущенной выгоды">
              <w:r>
                <w:rPr>
                  <w:sz w:val="20"/>
                  <w:color w:val="0000ff"/>
                </w:rPr>
                <w:t xml:space="preserve">табл. 6.3</w:t>
              </w:r>
            </w:hyperlink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14 </w:t>
            </w:r>
            <w:hyperlink w:history="0" w:anchor="P1097" w:tooltip="Поконтурная ведомость расчета упущенной выгоды">
              <w:r>
                <w:rPr>
                  <w:sz w:val="20"/>
                  <w:color w:val="0000ff"/>
                </w:rPr>
                <w:t xml:space="preserve">табл. 5.3</w:t>
              </w:r>
            </w:hyperlink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6 + к. 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8 / к. 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8 + к. 10 + к. 11 + к. 12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</w:tbl>
    <w:p>
      <w:pPr>
        <w:sectPr>
          <w:headerReference w:type="default" r:id="rId68"/>
          <w:headerReference w:type="first" r:id="rId68"/>
          <w:footerReference w:type="default" r:id="rId69"/>
          <w:footerReference w:type="first" r:id="rId6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7.1</w:t>
      </w:r>
    </w:p>
    <w:p>
      <w:pPr>
        <w:pStyle w:val="0"/>
        <w:jc w:val="both"/>
      </w:pPr>
      <w:r>
        <w:rPr>
          <w:sz w:val="20"/>
        </w:rPr>
      </w:r>
    </w:p>
    <w:bookmarkStart w:id="1496" w:name="P1496"/>
    <w:bookmarkEnd w:id="1496"/>
    <w:p>
      <w:pPr>
        <w:pStyle w:val="2"/>
        <w:jc w:val="center"/>
      </w:pPr>
      <w:r>
        <w:rPr>
          <w:sz w:val="20"/>
        </w:rPr>
        <w:t xml:space="preserve">Степень ухудшения почвенного покрова при механическом</w:t>
      </w:r>
    </w:p>
    <w:p>
      <w:pPr>
        <w:pStyle w:val="2"/>
        <w:jc w:val="center"/>
      </w:pPr>
      <w:r>
        <w:rPr>
          <w:sz w:val="20"/>
        </w:rPr>
        <w:t xml:space="preserve">(в том числе вырубке, подтоплении) и пасторальном</w:t>
      </w:r>
    </w:p>
    <w:p>
      <w:pPr>
        <w:pStyle w:val="2"/>
        <w:jc w:val="center"/>
      </w:pPr>
      <w:r>
        <w:rPr>
          <w:sz w:val="20"/>
        </w:rPr>
        <w:t xml:space="preserve">воздействии, %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Красноярский край 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2438"/>
        <w:gridCol w:w="990"/>
        <w:gridCol w:w="964"/>
        <w:gridCol w:w="1077"/>
        <w:gridCol w:w="1077"/>
        <w:gridCol w:w="1191"/>
      </w:tblGrid>
      <w:tr>
        <w:tc>
          <w:tcPr>
            <w:gridSpan w:val="2"/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</w:t>
            </w:r>
          </w:p>
        </w:tc>
        <w:tc>
          <w:tcPr>
            <w:gridSpan w:val="5"/>
            <w:tcW w:w="52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площади ухудшения почвенного покрова от общей площади участка с ухудшенным качеством (Кух п), %</w:t>
            </w:r>
          </w:p>
        </w:tc>
      </w:tr>
      <w:tr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уменьшение мощности почвенного профиля, см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поверхностное переувлажнение почв, % от площади ухудшения почвенного покрова в контуре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20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21 - 35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36 - 50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51 - 70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5"/>
            <w:tcW w:w="52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ухудшения почвенного покрова, 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7.2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Степень ухудшения почвенного покрова при пирогенном</w:t>
      </w:r>
    </w:p>
    <w:p>
      <w:pPr>
        <w:pStyle w:val="2"/>
        <w:jc w:val="center"/>
      </w:pPr>
      <w:r>
        <w:rPr>
          <w:sz w:val="20"/>
        </w:rPr>
        <w:t xml:space="preserve">воздействии, %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Красноярский край 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1814"/>
        <w:gridCol w:w="1020"/>
        <w:gridCol w:w="1191"/>
        <w:gridCol w:w="1020"/>
        <w:gridCol w:w="1020"/>
        <w:gridCol w:w="1701"/>
      </w:tblGrid>
      <w:tr>
        <w:tc>
          <w:tcPr>
            <w:gridSpan w:val="2"/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</w:t>
            </w:r>
          </w:p>
        </w:tc>
        <w:tc>
          <w:tcPr>
            <w:gridSpan w:val="5"/>
            <w:tcW w:w="59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площади ухудшения почвенного покрова от общей площади участка с ухудшенным качеством (Кух п), %</w:t>
            </w:r>
          </w:p>
        </w:tc>
      </w:tr>
      <w:tr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выгорания поверхности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глубина выгорания подстилки, см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20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21 - 35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36 - 50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51 - 70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5"/>
            <w:tcW w:w="59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ухудшения почвенного покрова, 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7.3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Степень ухудшения почвенного покрова при химическом,</w:t>
      </w:r>
    </w:p>
    <w:p>
      <w:pPr>
        <w:pStyle w:val="2"/>
        <w:jc w:val="center"/>
      </w:pPr>
      <w:r>
        <w:rPr>
          <w:sz w:val="20"/>
        </w:rPr>
        <w:t xml:space="preserve">радиационном воздействии, %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Красноярский край 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2098"/>
        <w:gridCol w:w="1134"/>
        <w:gridCol w:w="964"/>
        <w:gridCol w:w="1077"/>
        <w:gridCol w:w="1077"/>
        <w:gridCol w:w="1304"/>
      </w:tblGrid>
      <w:tr>
        <w:tc>
          <w:tcPr>
            <w:gridSpan w:val="2"/>
            <w:tcW w:w="40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</w:t>
            </w:r>
          </w:p>
        </w:tc>
        <w:tc>
          <w:tcPr>
            <w:gridSpan w:val="5"/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площади ухудшения почвенного покрова от общей площади участка с ухудшенным качеством (Кух п), %</w:t>
            </w:r>
          </w:p>
        </w:tc>
      </w:tr>
      <w:tr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глубина проникновения веществ в почву, см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жидкой фракции вещества, % от площади ухудшения почвенного покрова в контуре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20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21 - 35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36 - 50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51 - 70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5"/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ухудшения почвенного покрова, %</w:t>
            </w:r>
          </w:p>
        </w:tc>
      </w:tr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7.4</w:t>
      </w:r>
    </w:p>
    <w:p>
      <w:pPr>
        <w:pStyle w:val="0"/>
        <w:jc w:val="both"/>
      </w:pPr>
      <w:r>
        <w:rPr>
          <w:sz w:val="20"/>
        </w:rPr>
      </w:r>
    </w:p>
    <w:bookmarkStart w:id="1572" w:name="P1572"/>
    <w:bookmarkEnd w:id="1572"/>
    <w:p>
      <w:pPr>
        <w:pStyle w:val="2"/>
        <w:jc w:val="center"/>
      </w:pPr>
      <w:r>
        <w:rPr>
          <w:sz w:val="20"/>
        </w:rPr>
        <w:t xml:space="preserve">Степень ухудшения растительного покрова при механическом</w:t>
      </w:r>
    </w:p>
    <w:p>
      <w:pPr>
        <w:pStyle w:val="2"/>
        <w:jc w:val="center"/>
      </w:pPr>
      <w:r>
        <w:rPr>
          <w:sz w:val="20"/>
        </w:rPr>
        <w:t xml:space="preserve">(в т.ч. вырубке, подтоплении), пирогенном, пасторальном</w:t>
      </w:r>
    </w:p>
    <w:p>
      <w:pPr>
        <w:pStyle w:val="2"/>
        <w:jc w:val="center"/>
      </w:pPr>
      <w:r>
        <w:rPr>
          <w:sz w:val="20"/>
        </w:rPr>
        <w:t xml:space="preserve">воздействии, %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Красноярский край 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2608"/>
        <w:gridCol w:w="825"/>
        <w:gridCol w:w="1155"/>
        <w:gridCol w:w="1077"/>
        <w:gridCol w:w="1134"/>
        <w:gridCol w:w="1587"/>
      </w:tblGrid>
      <w:tr>
        <w:tc>
          <w:tcPr>
            <w:gridSpan w:val="2"/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</w:t>
            </w:r>
          </w:p>
        </w:tc>
        <w:tc>
          <w:tcPr>
            <w:gridSpan w:val="5"/>
            <w:tcW w:w="5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ухудшения растительного покрова (Сух р), га</w:t>
            </w:r>
          </w:p>
        </w:tc>
      </w:tr>
      <w:tr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группы растений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пострадавших растений, % от общего количества растений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51 - 200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5"/>
            <w:tcW w:w="5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ухудшения растительного покрова, %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7.5</w:t>
      </w:r>
    </w:p>
    <w:p>
      <w:pPr>
        <w:pStyle w:val="0"/>
        <w:jc w:val="both"/>
      </w:pPr>
      <w:r>
        <w:rPr>
          <w:sz w:val="20"/>
        </w:rPr>
      </w:r>
    </w:p>
    <w:bookmarkStart w:id="1598" w:name="P1598"/>
    <w:bookmarkEnd w:id="1598"/>
    <w:p>
      <w:pPr>
        <w:pStyle w:val="2"/>
        <w:jc w:val="center"/>
      </w:pPr>
      <w:r>
        <w:rPr>
          <w:sz w:val="20"/>
        </w:rPr>
        <w:t xml:space="preserve">Коэффициенты пересчета теряемого ежегодного валового дохода</w:t>
      </w:r>
    </w:p>
    <w:p>
      <w:pPr>
        <w:pStyle w:val="2"/>
        <w:jc w:val="center"/>
      </w:pPr>
      <w:r>
        <w:rPr>
          <w:sz w:val="20"/>
        </w:rPr>
        <w:t xml:space="preserve">в упущенную выгоду при ухудшении качества земель</w:t>
      </w:r>
    </w:p>
    <w:p>
      <w:pPr>
        <w:pStyle w:val="2"/>
        <w:jc w:val="center"/>
      </w:pPr>
      <w:r>
        <w:rPr>
          <w:sz w:val="20"/>
        </w:rPr>
        <w:t xml:space="preserve">и биологических ресурсов в результате деятельности</w:t>
      </w:r>
    </w:p>
    <w:p>
      <w:pPr>
        <w:pStyle w:val="2"/>
        <w:jc w:val="center"/>
      </w:pPr>
      <w:r>
        <w:rPr>
          <w:sz w:val="20"/>
        </w:rPr>
        <w:t xml:space="preserve">других лиц (в т.ч. порче земель)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Красноярский край 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1474"/>
        <w:gridCol w:w="1701"/>
        <w:gridCol w:w="1928"/>
        <w:gridCol w:w="2098"/>
        <w:gridCol w:w="2041"/>
        <w:gridCol w:w="2154"/>
        <w:gridCol w:w="1701"/>
      </w:tblGrid>
      <w:tr>
        <w:tc>
          <w:tcPr>
            <w:gridSpan w:val="2"/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ухудшения качества (Сух), %</w:t>
            </w:r>
          </w:p>
        </w:tc>
        <w:tc>
          <w:tcPr>
            <w:gridSpan w:val="6"/>
            <w:tcW w:w="11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участка с ухудшенным качеством (Sух), га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растительного покрова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почвенного покрова</w:t>
            </w:r>
          </w:p>
        </w:tc>
        <w:tc>
          <w:tcPr>
            <w:gridSpan w:val="6"/>
            <w:tcW w:w="11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51 - 200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ухудшения качества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восстановления качества земель (Tвос), лет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восстановления традиционной деятельности (Tпр), лет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упущенной выгоды за период восстановления качества земель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упущенной выгоды за период восстановления традиционной деятельности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пересчета теряемого дохода в упущенную выгоду (Кув ух)</w:t>
            </w:r>
          </w:p>
        </w:tc>
      </w:tr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7.6</w:t>
      </w:r>
    </w:p>
    <w:p>
      <w:pPr>
        <w:pStyle w:val="0"/>
        <w:jc w:val="both"/>
      </w:pPr>
      <w:r>
        <w:rPr>
          <w:sz w:val="20"/>
        </w:rPr>
      </w:r>
    </w:p>
    <w:bookmarkStart w:id="1627" w:name="P1627"/>
    <w:bookmarkEnd w:id="1627"/>
    <w:p>
      <w:pPr>
        <w:pStyle w:val="2"/>
        <w:jc w:val="center"/>
      </w:pPr>
      <w:r>
        <w:rPr>
          <w:sz w:val="20"/>
        </w:rPr>
        <w:t xml:space="preserve">Поконтурная ведомость натурного обследования участков</w:t>
      </w:r>
    </w:p>
    <w:p>
      <w:pPr>
        <w:pStyle w:val="2"/>
        <w:jc w:val="center"/>
      </w:pPr>
      <w:r>
        <w:rPr>
          <w:sz w:val="20"/>
        </w:rPr>
        <w:t xml:space="preserve">с ухудшенным качеством при механическом (в том числе</w:t>
      </w:r>
    </w:p>
    <w:p>
      <w:pPr>
        <w:pStyle w:val="2"/>
        <w:jc w:val="center"/>
      </w:pPr>
      <w:r>
        <w:rPr>
          <w:sz w:val="20"/>
        </w:rPr>
        <w:t xml:space="preserve">вырубке, подтоплении) и пасторальном воздействии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Правообладатель 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2640"/>
        <w:gridCol w:w="1474"/>
        <w:gridCol w:w="1587"/>
        <w:gridCol w:w="1587"/>
        <w:gridCol w:w="1474"/>
        <w:gridCol w:w="1587"/>
        <w:gridCol w:w="1928"/>
        <w:gridCol w:w="1417"/>
        <w:gridCol w:w="1587"/>
        <w:gridCol w:w="1587"/>
        <w:gridCol w:w="1701"/>
        <w:gridCol w:w="1531"/>
        <w:gridCol w:w="1531"/>
        <w:gridCol w:w="1701"/>
        <w:gridCol w:w="1304"/>
        <w:gridCol w:w="1474"/>
      </w:tblGrid>
      <w:tr>
        <w:tc>
          <w:tcPr>
            <w:gridSpan w:val="2"/>
            <w:tcW w:w="4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Геоботанический контур</w:t>
            </w:r>
          </w:p>
        </w:tc>
        <w:tc>
          <w:tcPr>
            <w:gridSpan w:val="4"/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участков с ухудшенным качеством, га</w:t>
            </w:r>
          </w:p>
        </w:tc>
        <w:tc>
          <w:tcPr>
            <w:gridSpan w:val="2"/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Ухудшение почвенного покрова</w:t>
            </w:r>
          </w:p>
        </w:tc>
        <w:tc>
          <w:tcPr>
            <w:gridSpan w:val="6"/>
            <w:tcW w:w="9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Ухудшение растительного покрова (доля пострадавших или погибших растений в % от общего количества)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Нарушение растительного покрова в целом, %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ухудшения качества (Сух), %</w:t>
            </w:r>
          </w:p>
        </w:tc>
      </w:tr>
      <w:tr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(Sобщ), га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(Sух)</w:t>
            </w:r>
          </w:p>
        </w:tc>
        <w:tc>
          <w:tcPr>
            <w:gridSpan w:val="3"/>
            <w:tcW w:w="4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уменьшение мощности почвенного профиля, см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поверхностное переувлажнение почв, % от площади ухудшения</w:t>
            </w:r>
          </w:p>
        </w:tc>
        <w:tc>
          <w:tcPr>
            <w:gridSpan w:val="6"/>
            <w:tcW w:w="9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группам</w:t>
            </w:r>
          </w:p>
        </w:tc>
        <w:tc>
          <w:tcPr>
            <w:vMerge w:val="continue"/>
          </w:tcPr>
          <w:p/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почвенного покрова </w:t>
            </w:r>
            <w:hyperlink w:history="0" w:anchor="P1496" w:tooltip="Степень ухудшения почвенного покрова при механическом">
              <w:r>
                <w:rPr>
                  <w:sz w:val="20"/>
                  <w:color w:val="0000ff"/>
                </w:rPr>
                <w:t xml:space="preserve">табл. 7.1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растительного покрова </w:t>
            </w:r>
            <w:hyperlink w:history="0" w:anchor="P1572" w:tooltip="Степень ухудшения растительного покрова при механическом">
              <w:r>
                <w:rPr>
                  <w:sz w:val="20"/>
                  <w:color w:val="0000ff"/>
                </w:rPr>
                <w:t xml:space="preserve">табл. 7.4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растительного покрова (Sух р)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почвенного покрова (Sух п)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водного участка (Sух в)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деревья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кустарники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кустарнички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травы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лишайники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мхи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геоботаническая карта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геоботаническая карта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натурное определение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натурное определение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натурное определение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натурное определение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натурное определение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натурное определение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натурное определение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натурное определение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натурное определение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натурное определение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натурное определение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натурное определение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натурное определение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hyperlink w:history="0" w:anchor="P1496" w:tooltip="Степень ухудшения почвенного покрова при механическом">
              <w:r>
                <w:rPr>
                  <w:sz w:val="20"/>
                  <w:color w:val="0000ff"/>
                </w:rPr>
                <w:t xml:space="preserve">табл. 7.1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hyperlink w:history="0" w:anchor="P1572" w:tooltip="Степень ухудшения растительного покрова при механическом">
              <w:r>
                <w:rPr>
                  <w:sz w:val="20"/>
                  <w:color w:val="0000ff"/>
                </w:rPr>
                <w:t xml:space="preserve">табл. 7.4</w:t>
              </w:r>
            </w:hyperlink>
          </w:p>
        </w:tc>
      </w:tr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7.7</w:t>
      </w:r>
    </w:p>
    <w:p>
      <w:pPr>
        <w:pStyle w:val="0"/>
        <w:jc w:val="both"/>
      </w:pPr>
      <w:r>
        <w:rPr>
          <w:sz w:val="20"/>
        </w:rPr>
      </w:r>
    </w:p>
    <w:bookmarkStart w:id="1694" w:name="P1694"/>
    <w:bookmarkEnd w:id="1694"/>
    <w:p>
      <w:pPr>
        <w:pStyle w:val="2"/>
        <w:jc w:val="center"/>
      </w:pPr>
      <w:r>
        <w:rPr>
          <w:sz w:val="20"/>
        </w:rPr>
        <w:t xml:space="preserve">Поконтурная ведомость расчета упущенной выгоды</w:t>
      </w:r>
    </w:p>
    <w:p>
      <w:pPr>
        <w:pStyle w:val="2"/>
        <w:jc w:val="center"/>
      </w:pPr>
      <w:r>
        <w:rPr>
          <w:sz w:val="20"/>
        </w:rPr>
        <w:t xml:space="preserve">правообладателя при ухудшении качества земель</w:t>
      </w:r>
    </w:p>
    <w:p>
      <w:pPr>
        <w:pStyle w:val="2"/>
        <w:jc w:val="center"/>
      </w:pPr>
      <w:r>
        <w:rPr>
          <w:sz w:val="20"/>
        </w:rPr>
        <w:t xml:space="preserve">и биологических ресурсов в результате деятельности других</w:t>
      </w:r>
    </w:p>
    <w:p>
      <w:pPr>
        <w:pStyle w:val="2"/>
        <w:jc w:val="center"/>
      </w:pPr>
      <w:r>
        <w:rPr>
          <w:sz w:val="20"/>
        </w:rPr>
        <w:t xml:space="preserve">лиц (в т.ч. порче земель)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Правообладатель 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1928"/>
        <w:gridCol w:w="1644"/>
        <w:gridCol w:w="1814"/>
        <w:gridCol w:w="1474"/>
        <w:gridCol w:w="2041"/>
        <w:gridCol w:w="1701"/>
        <w:gridCol w:w="1417"/>
        <w:gridCol w:w="1417"/>
        <w:gridCol w:w="1417"/>
        <w:gridCol w:w="1247"/>
        <w:gridCol w:w="1191"/>
        <w:gridCol w:w="1417"/>
        <w:gridCol w:w="1417"/>
        <w:gridCol w:w="1020"/>
        <w:gridCol w:w="794"/>
        <w:gridCol w:w="1247"/>
        <w:gridCol w:w="1361"/>
        <w:gridCol w:w="1020"/>
        <w:gridCol w:w="1191"/>
        <w:gridCol w:w="1417"/>
      </w:tblGrid>
      <w:tr>
        <w:tc>
          <w:tcPr>
            <w:gridSpan w:val="2"/>
            <w:tcW w:w="385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Геоботанический контур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участка с ухудшенным качеством (Sух), га</w:t>
            </w:r>
          </w:p>
        </w:tc>
        <w:tc>
          <w:tcPr>
            <w:gridSpan w:val="2"/>
            <w:tcW w:w="32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ухудшения качества (Сух), %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восстановления качества земель, ресурсов и традиционной деятельности (Твос и Тпр), лет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пересчета теряемого дохода в упущенную выгоду (Кув ух)</w:t>
            </w:r>
          </w:p>
        </w:tc>
        <w:tc>
          <w:tcPr>
            <w:gridSpan w:val="13"/>
            <w:tcW w:w="161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 при ухудшении качества (Сув ух), руб.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ресурсы оленьих пастбищ</w:t>
            </w:r>
          </w:p>
        </w:tc>
        <w:tc>
          <w:tcPr>
            <w:gridSpan w:val="3"/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пищевые и лекарственные дикоросы</w:t>
            </w:r>
          </w:p>
        </w:tc>
        <w:tc>
          <w:tcPr>
            <w:gridSpan w:val="3"/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охотопромысловые ресурсы</w:t>
            </w:r>
          </w:p>
        </w:tc>
        <w:tc>
          <w:tcPr>
            <w:gridSpan w:val="4"/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водные биоресурсы</w:t>
            </w:r>
          </w:p>
        </w:tc>
        <w:tc>
          <w:tcPr>
            <w:vMerge w:val="continue"/>
          </w:tcPr>
          <w:p/>
        </w:tc>
      </w:tr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(Sобщ), га</w:t>
            </w:r>
          </w:p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растительного покрова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почвенного покрова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валовой доход на 1 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валовой доход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валовой доход на 1 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валовой доход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валовой доход на 1 га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валовой доход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водных объектов, подверженная воздействию, 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валовой доход на 1 га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валовой доход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</w:t>
            </w:r>
          </w:p>
        </w:tc>
        <w:tc>
          <w:tcPr>
            <w:vMerge w:val="continue"/>
          </w:tcPr>
          <w:p/>
        </w:tc>
      </w:tr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геоботаническая карта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геоботаническая карта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3 </w:t>
            </w:r>
            <w:hyperlink w:history="0" w:anchor="P1627" w:tooltip="Поконтурная ведомость натурного обследования участков">
              <w:r>
                <w:rPr>
                  <w:sz w:val="20"/>
                  <w:color w:val="0000ff"/>
                </w:rPr>
                <w:t xml:space="preserve">табл. 7.6</w:t>
              </w:r>
            </w:hyperlink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17 </w:t>
            </w:r>
            <w:hyperlink w:history="0" w:anchor="P1627" w:tooltip="Поконтурная ведомость натурного обследования участков">
              <w:r>
                <w:rPr>
                  <w:sz w:val="20"/>
                  <w:color w:val="0000ff"/>
                </w:rPr>
                <w:t xml:space="preserve">табл. 7.6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16 </w:t>
            </w:r>
            <w:hyperlink w:history="0" w:anchor="P1627" w:tooltip="Поконтурная ведомость натурного обследования участков">
              <w:r>
                <w:rPr>
                  <w:sz w:val="20"/>
                  <w:color w:val="0000ff"/>
                </w:rPr>
                <w:t xml:space="preserve">табл. 7.6</w:t>
              </w:r>
            </w:hyperlink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4 + к. 5 </w:t>
            </w:r>
            <w:hyperlink w:history="0" w:anchor="P1598" w:tooltip="Коэффициенты пересчета теряемого ежегодного валового дохода">
              <w:r>
                <w:rPr>
                  <w:sz w:val="20"/>
                  <w:color w:val="0000ff"/>
                </w:rPr>
                <w:t xml:space="preserve">табл. 7.5</w:t>
              </w:r>
            </w:hyperlink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8 </w:t>
            </w:r>
            <w:hyperlink w:history="0" w:anchor="P1598" w:tooltip="Коэффициенты пересчета теряемого ежегодного валового дохода">
              <w:r>
                <w:rPr>
                  <w:sz w:val="20"/>
                  <w:color w:val="0000ff"/>
                </w:rPr>
                <w:t xml:space="preserve">табл. 7.5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11 </w:t>
            </w:r>
            <w:hyperlink w:history="0" w:anchor="P677" w:tooltip="Поконтурная ведомость расчета стоимости продукции">
              <w:r>
                <w:rPr>
                  <w:sz w:val="20"/>
                  <w:color w:val="0000ff"/>
                </w:rPr>
                <w:t xml:space="preserve">табл. 1.3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8 x к. 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9 x к. 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12 </w:t>
            </w:r>
            <w:hyperlink w:history="0" w:anchor="P756" w:tooltip="Поконтурная ведомость расчета стоимости продукции">
              <w:r>
                <w:rPr>
                  <w:sz w:val="20"/>
                  <w:color w:val="0000ff"/>
                </w:rPr>
                <w:t xml:space="preserve">табл. 2.3</w:t>
              </w:r>
            </w:hyperlink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11 x к. 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12 x к. 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12 </w:t>
            </w:r>
            <w:hyperlink w:history="0" w:anchor="P756" w:tooltip="Поконтурная ведомость расчета стоимости продукции">
              <w:r>
                <w:rPr>
                  <w:sz w:val="20"/>
                  <w:color w:val="0000ff"/>
                </w:rPr>
                <w:t xml:space="preserve">табл. 2.3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14 x к. 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15 x к. 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6 </w:t>
            </w:r>
            <w:hyperlink w:history="0" w:anchor="P1627" w:tooltip="Поконтурная ведомость натурного обследования участков">
              <w:r>
                <w:rPr>
                  <w:sz w:val="20"/>
                  <w:color w:val="0000ff"/>
                </w:rPr>
                <w:t xml:space="preserve">табл. 7.6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12 </w:t>
            </w:r>
            <w:hyperlink w:history="0" w:anchor="P837" w:tooltip="Поконтурная ведомость расчета стоимости продукции">
              <w:r>
                <w:rPr>
                  <w:sz w:val="20"/>
                  <w:color w:val="0000ff"/>
                </w:rPr>
                <w:t xml:space="preserve">табл. 3.3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18 x к. 17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19 x к. 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10 + к. 13 + к. 16 + к. 20</w:t>
            </w:r>
          </w:p>
        </w:tc>
      </w:tr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7.8</w:t>
      </w:r>
    </w:p>
    <w:p>
      <w:pPr>
        <w:pStyle w:val="0"/>
        <w:jc w:val="both"/>
      </w:pPr>
      <w:r>
        <w:rPr>
          <w:sz w:val="20"/>
        </w:rPr>
      </w:r>
    </w:p>
    <w:bookmarkStart w:id="1774" w:name="P1774"/>
    <w:bookmarkEnd w:id="1774"/>
    <w:p>
      <w:pPr>
        <w:pStyle w:val="2"/>
        <w:jc w:val="center"/>
      </w:pPr>
      <w:r>
        <w:rPr>
          <w:sz w:val="20"/>
        </w:rPr>
        <w:t xml:space="preserve">Сводная поконтурная ведомость расчета общего размера</w:t>
      </w:r>
    </w:p>
    <w:p>
      <w:pPr>
        <w:pStyle w:val="2"/>
        <w:jc w:val="center"/>
      </w:pPr>
      <w:r>
        <w:rPr>
          <w:sz w:val="20"/>
        </w:rPr>
        <w:t xml:space="preserve">убытков при ухудшении качества земель и биологических</w:t>
      </w:r>
    </w:p>
    <w:p>
      <w:pPr>
        <w:pStyle w:val="2"/>
        <w:jc w:val="center"/>
      </w:pPr>
      <w:r>
        <w:rPr>
          <w:sz w:val="20"/>
        </w:rPr>
        <w:t xml:space="preserve">ресурсов в результате деятельности других лиц</w:t>
      </w:r>
    </w:p>
    <w:p>
      <w:pPr>
        <w:pStyle w:val="2"/>
        <w:jc w:val="center"/>
      </w:pPr>
      <w:r>
        <w:rPr>
          <w:sz w:val="20"/>
        </w:rPr>
        <w:t xml:space="preserve">(в т.ч. порче земель)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Правообладатель 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1984"/>
        <w:gridCol w:w="1077"/>
        <w:gridCol w:w="1871"/>
        <w:gridCol w:w="1474"/>
        <w:gridCol w:w="1191"/>
        <w:gridCol w:w="1814"/>
        <w:gridCol w:w="1417"/>
        <w:gridCol w:w="1134"/>
        <w:gridCol w:w="1474"/>
        <w:gridCol w:w="1587"/>
        <w:gridCol w:w="2041"/>
        <w:gridCol w:w="1928"/>
        <w:gridCol w:w="1417"/>
      </w:tblGrid>
      <w:tr>
        <w:tc>
          <w:tcPr>
            <w:gridSpan w:val="2"/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Геоботанический контур</w:t>
            </w:r>
          </w:p>
        </w:tc>
        <w:tc>
          <w:tcPr>
            <w:gridSpan w:val="4"/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участка с ухудшенным качеством (S ух), га</w:t>
            </w:r>
          </w:p>
        </w:tc>
        <w:tc>
          <w:tcPr>
            <w:gridSpan w:val="2"/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нарушения (Сух), %</w:t>
            </w:r>
          </w:p>
        </w:tc>
        <w:tc>
          <w:tcPr>
            <w:gridSpan w:val="2"/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 (Сув ух), руб.</w:t>
            </w:r>
          </w:p>
        </w:tc>
        <w:tc>
          <w:tcPr>
            <w:gridSpan w:val="2"/>
            <w:tcW w:w="36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Реальный ущерб имуществу (Сзд ух), руб.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Прочие подтвержденные расходы правообладателя (Спрр ух), руб.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размер убытков при ухудшении качества (Суб ух), руб.</w:t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(Sобщ), га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(Sух)</w:t>
            </w:r>
          </w:p>
        </w:tc>
        <w:tc>
          <w:tcPr>
            <w:gridSpan w:val="3"/>
            <w:tcW w:w="4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растительного покрова (Sух р)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почвенного покрова (Sух п)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водного участка (Sух в)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растительного покрова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почвенного покрова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га ухудшенной площади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зданий и сооружений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незавершенного строительства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геоботаническая карта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геоботаническая карта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3 </w:t>
            </w:r>
            <w:hyperlink w:history="0" w:anchor="P1627" w:tooltip="Поконтурная ведомость натурного обследования участков">
              <w:r>
                <w:rPr>
                  <w:sz w:val="20"/>
                  <w:color w:val="0000ff"/>
                </w:rPr>
                <w:t xml:space="preserve">табл. 7.6</w:t>
              </w:r>
            </w:hyperlink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4 </w:t>
            </w:r>
            <w:hyperlink w:history="0" w:anchor="P1627" w:tooltip="Поконтурная ведомость натурного обследования участков">
              <w:r>
                <w:rPr>
                  <w:sz w:val="20"/>
                  <w:color w:val="0000ff"/>
                </w:rPr>
                <w:t xml:space="preserve">табл. 7.6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5 </w:t>
            </w:r>
            <w:hyperlink w:history="0" w:anchor="P1627" w:tooltip="Поконтурная ведомость натурного обследования участков">
              <w:r>
                <w:rPr>
                  <w:sz w:val="20"/>
                  <w:color w:val="0000ff"/>
                </w:rPr>
                <w:t xml:space="preserve">табл. 7.6</w:t>
              </w:r>
            </w:hyperlink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6 </w:t>
            </w:r>
            <w:hyperlink w:history="0" w:anchor="P1627" w:tooltip="Поконтурная ведомость натурного обследования участков">
              <w:r>
                <w:rPr>
                  <w:sz w:val="20"/>
                  <w:color w:val="0000ff"/>
                </w:rPr>
                <w:t xml:space="preserve">табл. 7.6</w:t>
              </w:r>
            </w:hyperlink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17 </w:t>
            </w:r>
            <w:hyperlink w:history="0" w:anchor="P1627" w:tooltip="Поконтурная ведомость натурного обследования участков">
              <w:r>
                <w:rPr>
                  <w:sz w:val="20"/>
                  <w:color w:val="0000ff"/>
                </w:rPr>
                <w:t xml:space="preserve">табл. 7.6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16 </w:t>
            </w:r>
            <w:hyperlink w:history="0" w:anchor="P1627" w:tooltip="Поконтурная ведомость натурного обследования участков">
              <w:r>
                <w:rPr>
                  <w:sz w:val="20"/>
                  <w:color w:val="0000ff"/>
                </w:rPr>
                <w:t xml:space="preserve">табл. 7.6</w:t>
              </w:r>
            </w:hyperlink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21 </w:t>
            </w:r>
            <w:hyperlink w:history="0" w:anchor="P1694" w:tooltip="Поконтурная ведомость расчета упущенной выгоды">
              <w:r>
                <w:rPr>
                  <w:sz w:val="20"/>
                  <w:color w:val="0000ff"/>
                </w:rPr>
                <w:t xml:space="preserve">табл. 7.7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9 / к. 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8 + к. 10 + к. 11 + к. 12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</w:tbl>
    <w:p>
      <w:pPr>
        <w:sectPr>
          <w:headerReference w:type="default" r:id="rId68"/>
          <w:headerReference w:type="first" r:id="rId68"/>
          <w:footerReference w:type="default" r:id="rId69"/>
          <w:footerReference w:type="first" r:id="rId6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8.1</w:t>
      </w:r>
    </w:p>
    <w:p>
      <w:pPr>
        <w:pStyle w:val="0"/>
        <w:jc w:val="both"/>
      </w:pPr>
      <w:r>
        <w:rPr>
          <w:sz w:val="20"/>
        </w:rPr>
      </w:r>
    </w:p>
    <w:bookmarkStart w:id="1832" w:name="P1832"/>
    <w:bookmarkEnd w:id="1832"/>
    <w:p>
      <w:pPr>
        <w:pStyle w:val="2"/>
        <w:jc w:val="center"/>
      </w:pPr>
      <w:r>
        <w:rPr>
          <w:sz w:val="20"/>
        </w:rPr>
        <w:t xml:space="preserve">Виды ограничений прав правообладателей и коэффициенты</w:t>
      </w:r>
    </w:p>
    <w:p>
      <w:pPr>
        <w:pStyle w:val="2"/>
        <w:jc w:val="center"/>
      </w:pPr>
      <w:r>
        <w:rPr>
          <w:sz w:val="20"/>
        </w:rPr>
        <w:t xml:space="preserve">теряемого ежегодного валового дохода, %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Красноярский край 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2891"/>
        <w:gridCol w:w="4082"/>
      </w:tblGrid>
      <w:tr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ограничения прав (j)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теряемого ежегодного валового дохода (Кд), %</w:t>
            </w:r>
          </w:p>
        </w:tc>
      </w:tr>
      <w:tr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8.2</w:t>
      </w:r>
    </w:p>
    <w:p>
      <w:pPr>
        <w:pStyle w:val="0"/>
        <w:jc w:val="both"/>
      </w:pPr>
      <w:r>
        <w:rPr>
          <w:sz w:val="20"/>
        </w:rPr>
      </w:r>
    </w:p>
    <w:bookmarkStart w:id="1846" w:name="P1846"/>
    <w:bookmarkEnd w:id="1846"/>
    <w:p>
      <w:pPr>
        <w:pStyle w:val="2"/>
        <w:jc w:val="center"/>
      </w:pPr>
      <w:r>
        <w:rPr>
          <w:sz w:val="20"/>
        </w:rPr>
        <w:t xml:space="preserve">Коэффициенты пересчета теряемого ежегодного валового дохода</w:t>
      </w:r>
    </w:p>
    <w:p>
      <w:pPr>
        <w:pStyle w:val="2"/>
        <w:jc w:val="center"/>
      </w:pPr>
      <w:r>
        <w:rPr>
          <w:sz w:val="20"/>
        </w:rPr>
        <w:t xml:space="preserve">в упущенную выгоду при обременении земельных участков</w:t>
      </w:r>
    </w:p>
    <w:p>
      <w:pPr>
        <w:pStyle w:val="2"/>
        <w:jc w:val="center"/>
      </w:pPr>
      <w:r>
        <w:rPr>
          <w:sz w:val="20"/>
        </w:rPr>
        <w:t xml:space="preserve">при ___ % </w:t>
      </w:r>
      <w:hyperlink w:history="0" w:anchor="P1852" w:tooltip="&lt;*&gt; Потери дохода от 10 до 100%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 потере дохода (в случае</w:t>
      </w:r>
    </w:p>
    <w:p>
      <w:pPr>
        <w:pStyle w:val="2"/>
        <w:jc w:val="center"/>
      </w:pPr>
      <w:r>
        <w:rPr>
          <w:sz w:val="20"/>
        </w:rPr>
        <w:t xml:space="preserve">единовременной выплаты)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852" w:name="P1852"/>
    <w:bookmarkEnd w:id="18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Потери дохода от 10 до 100%.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Красноярский край 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2154"/>
        <w:gridCol w:w="1701"/>
        <w:gridCol w:w="2154"/>
        <w:gridCol w:w="2145"/>
      </w:tblGrid>
      <w:tr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времени ограничения прав (Tобр), лет</w:t>
            </w:r>
          </w:p>
        </w:tc>
        <w:tc>
          <w:tcPr>
            <w:gridSpan w:val="4"/>
            <w:tcW w:w="8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участка с обременением (Sобр), га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4"/>
            <w:tcW w:w="8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200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времени восстановления нарушенного производства (Tпр), лет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коэффициент, учитывающий период времени восстановления нарушенного производства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коэффициент, учитывающий ставку дисконтирования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пересчета теряемого ежегодного валового дохода в упущенную выгоду при обременении (Кув обр)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8.3</w:t>
      </w:r>
    </w:p>
    <w:p>
      <w:pPr>
        <w:pStyle w:val="0"/>
        <w:jc w:val="both"/>
      </w:pPr>
      <w:r>
        <w:rPr>
          <w:sz w:val="20"/>
        </w:rPr>
      </w:r>
    </w:p>
    <w:bookmarkStart w:id="1871" w:name="P1871"/>
    <w:bookmarkEnd w:id="1871"/>
    <w:p>
      <w:pPr>
        <w:pStyle w:val="2"/>
        <w:jc w:val="center"/>
      </w:pPr>
      <w:r>
        <w:rPr>
          <w:sz w:val="20"/>
        </w:rPr>
        <w:t xml:space="preserve">Коэффициенты пересчета теряемого ежегодного валового дохода</w:t>
      </w:r>
    </w:p>
    <w:p>
      <w:pPr>
        <w:pStyle w:val="2"/>
        <w:jc w:val="center"/>
      </w:pPr>
      <w:r>
        <w:rPr>
          <w:sz w:val="20"/>
        </w:rPr>
        <w:t xml:space="preserve">в упущенную выгоду при обременении земельных участков</w:t>
      </w:r>
    </w:p>
    <w:p>
      <w:pPr>
        <w:pStyle w:val="2"/>
        <w:jc w:val="center"/>
      </w:pPr>
      <w:r>
        <w:rPr>
          <w:sz w:val="20"/>
        </w:rPr>
        <w:t xml:space="preserve">при ___ % </w:t>
      </w:r>
      <w:hyperlink w:history="0" w:anchor="P1876" w:tooltip="&lt;*&gt; Потери дохода от 10 до 100%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 потере дохода (в случае ежегодной выплаты)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876" w:name="P1876"/>
    <w:bookmarkEnd w:id="18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Потери дохода от 10 до 100%.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Красноярский край 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2268"/>
        <w:gridCol w:w="1984"/>
        <w:gridCol w:w="3118"/>
      </w:tblGrid>
      <w:tr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времени ограничения прав (Tобр), лет</w:t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участка с обременением (Sобр), га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200</w:t>
            </w:r>
          </w:p>
        </w:tc>
      </w:tr>
      <w:tr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времени восстановления нарушенного производства (Tпр), лет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доходности за период времени восстановления нарушенного производства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пересчета теряемого ежегодного валового дохода в упущенную выгоду при обременении (Кув обр)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8.4</w:t>
      </w:r>
    </w:p>
    <w:p>
      <w:pPr>
        <w:pStyle w:val="0"/>
        <w:jc w:val="both"/>
      </w:pPr>
      <w:r>
        <w:rPr>
          <w:sz w:val="20"/>
        </w:rPr>
      </w:r>
    </w:p>
    <w:bookmarkStart w:id="1893" w:name="P1893"/>
    <w:bookmarkEnd w:id="1893"/>
    <w:p>
      <w:pPr>
        <w:pStyle w:val="2"/>
        <w:jc w:val="center"/>
      </w:pPr>
      <w:r>
        <w:rPr>
          <w:sz w:val="20"/>
        </w:rPr>
        <w:t xml:space="preserve">Поконтурная ведомость расчета упущенной выгоды</w:t>
      </w:r>
    </w:p>
    <w:p>
      <w:pPr>
        <w:pStyle w:val="2"/>
        <w:jc w:val="center"/>
      </w:pPr>
      <w:r>
        <w:rPr>
          <w:sz w:val="20"/>
        </w:rPr>
        <w:t xml:space="preserve">при обременении земельных участков</w:t>
      </w:r>
    </w:p>
    <w:p>
      <w:pPr>
        <w:pStyle w:val="2"/>
        <w:jc w:val="center"/>
      </w:pPr>
      <w:r>
        <w:rPr>
          <w:sz w:val="20"/>
        </w:rPr>
        <w:t xml:space="preserve">(в случае ежегодной выплаты)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p>
      <w:pPr>
        <w:pStyle w:val="1"/>
        <w:jc w:val="both"/>
      </w:pPr>
      <w:r>
        <w:rPr>
          <w:sz w:val="12"/>
        </w:rPr>
        <w:t xml:space="preserve">Правообладатель ________________________________________________                                                                                                                   Вид ограничения прав 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1928"/>
        <w:gridCol w:w="1644"/>
        <w:gridCol w:w="1474"/>
        <w:gridCol w:w="1984"/>
        <w:gridCol w:w="1757"/>
        <w:gridCol w:w="1417"/>
        <w:gridCol w:w="1417"/>
        <w:gridCol w:w="1417"/>
        <w:gridCol w:w="1361"/>
        <w:gridCol w:w="1304"/>
        <w:gridCol w:w="1361"/>
        <w:gridCol w:w="1304"/>
        <w:gridCol w:w="1304"/>
        <w:gridCol w:w="1361"/>
        <w:gridCol w:w="1474"/>
        <w:gridCol w:w="1417"/>
        <w:gridCol w:w="1417"/>
        <w:gridCol w:w="1304"/>
        <w:gridCol w:w="1701"/>
      </w:tblGrid>
      <w:tr>
        <w:tc>
          <w:tcPr>
            <w:gridSpan w:val="2"/>
            <w:tcW w:w="385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Геоботанический контур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обременения (Sобр), га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ограничения прав (Tобр),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восстановления традиционной деятельности (Tпр), лет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пересчета дохода в упущенную выгоду (Кув обр)</w:t>
            </w:r>
          </w:p>
        </w:tc>
        <w:tc>
          <w:tcPr>
            <w:gridSpan w:val="13"/>
            <w:tcW w:w="178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 при обременении (Сув обр), руб.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растительные ресурсы оленьих пастбищ</w:t>
            </w:r>
          </w:p>
        </w:tc>
        <w:tc>
          <w:tcPr>
            <w:gridSpan w:val="3"/>
            <w:tcW w:w="40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пищевые и лекарственные растения</w:t>
            </w:r>
          </w:p>
        </w:tc>
        <w:tc>
          <w:tcPr>
            <w:gridSpan w:val="3"/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охотничьи ресурсы</w:t>
            </w:r>
          </w:p>
        </w:tc>
        <w:tc>
          <w:tcPr>
            <w:gridSpan w:val="4"/>
            <w:tcW w:w="5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водные биоресурсы</w:t>
            </w:r>
          </w:p>
        </w:tc>
        <w:tc>
          <w:tcPr>
            <w:vMerge w:val="continue"/>
          </w:tcPr>
          <w:p/>
        </w:tc>
      </w:tr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(Sобщ), га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 на 1 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 на 1 га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 на 1 га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водных объектов с ограничением прав, 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 на 1 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доход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</w:t>
            </w:r>
          </w:p>
        </w:tc>
        <w:tc>
          <w:tcPr>
            <w:vMerge w:val="continue"/>
          </w:tcPr>
          <w:p/>
        </w:tc>
      </w:tr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геоботаническая карта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геоботаническая карта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документам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документам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2 </w:t>
            </w:r>
            <w:hyperlink w:history="0" w:anchor="P1871" w:tooltip="Коэффициенты пересчета теряемого ежегодного валового дохода">
              <w:r>
                <w:rPr>
                  <w:sz w:val="20"/>
                  <w:color w:val="0000ff"/>
                </w:rPr>
                <w:t xml:space="preserve">табл. 8.3</w:t>
              </w:r>
            </w:hyperlink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4 </w:t>
            </w:r>
            <w:hyperlink w:history="0" w:anchor="P1871" w:tooltip="Коэффициенты пересчета теряемого ежегодного валового дохода">
              <w:r>
                <w:rPr>
                  <w:sz w:val="20"/>
                  <w:color w:val="0000ff"/>
                </w:rPr>
                <w:t xml:space="preserve">табл. 8.3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11 </w:t>
            </w:r>
            <w:hyperlink w:history="0" w:anchor="P677" w:tooltip="Поконтурная ведомость расчета стоимости продукции">
              <w:r>
                <w:rPr>
                  <w:sz w:val="20"/>
                  <w:color w:val="0000ff"/>
                </w:rPr>
                <w:t xml:space="preserve">табл. 1.3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7 x к. 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8 x к. 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12 </w:t>
            </w:r>
            <w:hyperlink w:history="0" w:anchor="P756" w:tooltip="Поконтурная ведомость расчета стоимости продукции">
              <w:r>
                <w:rPr>
                  <w:sz w:val="20"/>
                  <w:color w:val="0000ff"/>
                </w:rPr>
                <w:t xml:space="preserve">табл. 2.3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10 x к. 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11 x к. 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12 </w:t>
            </w:r>
            <w:hyperlink w:history="0" w:anchor="P756" w:tooltip="Поконтурная ведомость расчета стоимости продукции">
              <w:r>
                <w:rPr>
                  <w:sz w:val="20"/>
                  <w:color w:val="0000ff"/>
                </w:rPr>
                <w:t xml:space="preserve">табл. 2.3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13 x к. 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14 x к. 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документу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12 табл. 3.3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17 x к. 16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18 x к. 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9 + к. 12 + к. 15 + к. 19</w:t>
            </w:r>
          </w:p>
        </w:tc>
      </w:tr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8.5</w:t>
      </w:r>
    </w:p>
    <w:p>
      <w:pPr>
        <w:pStyle w:val="0"/>
        <w:jc w:val="both"/>
      </w:pPr>
      <w:r>
        <w:rPr>
          <w:sz w:val="20"/>
        </w:rPr>
      </w:r>
    </w:p>
    <w:bookmarkStart w:id="1968" w:name="P1968"/>
    <w:bookmarkEnd w:id="1968"/>
    <w:p>
      <w:pPr>
        <w:pStyle w:val="2"/>
        <w:jc w:val="center"/>
      </w:pPr>
      <w:r>
        <w:rPr>
          <w:sz w:val="20"/>
        </w:rPr>
        <w:t xml:space="preserve">Сводная поконтурная ведомость расчета общего размера</w:t>
      </w:r>
    </w:p>
    <w:p>
      <w:pPr>
        <w:pStyle w:val="2"/>
        <w:jc w:val="center"/>
      </w:pPr>
      <w:r>
        <w:rPr>
          <w:sz w:val="20"/>
        </w:rPr>
        <w:t xml:space="preserve">убытков при обременении земельных участков</w:t>
      </w:r>
    </w:p>
    <w:p>
      <w:pPr>
        <w:pStyle w:val="2"/>
        <w:jc w:val="center"/>
      </w:pPr>
      <w:r>
        <w:rPr>
          <w:sz w:val="20"/>
        </w:rPr>
        <w:t xml:space="preserve">(в случае ежегодной выплаты)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14"/>
        </w:rPr>
        <w:t xml:space="preserve">Правообладатель ________________________                          Вид ограничения прав 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1984"/>
        <w:gridCol w:w="1928"/>
        <w:gridCol w:w="1304"/>
        <w:gridCol w:w="964"/>
        <w:gridCol w:w="1531"/>
        <w:gridCol w:w="1928"/>
        <w:gridCol w:w="2098"/>
        <w:gridCol w:w="1587"/>
      </w:tblGrid>
      <w:tr>
        <w:tc>
          <w:tcPr>
            <w:gridSpan w:val="2"/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Геоботанический контур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участка с обременением (Sобр), га</w:t>
            </w:r>
          </w:p>
        </w:tc>
        <w:tc>
          <w:tcPr>
            <w:gridSpan w:val="2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Упущенная выгода при обременении (Сув обр), руб.</w:t>
            </w:r>
          </w:p>
        </w:tc>
        <w:tc>
          <w:tcPr>
            <w:gridSpan w:val="2"/>
            <w:tcW w:w="3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Реальный ущерб имуществу при обременении (Сзд обр), руб.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Прочие подтвержденные расходы правообладателя при обременении (Спрр обр), руб.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размер убытков при обременении (Суб обр), руб.</w:t>
            </w:r>
          </w:p>
        </w:tc>
      </w:tr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(Sобщ), га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зданий и сооружений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незавершенного строительства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геоботаническая карта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геоботаническая карта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3 </w:t>
            </w:r>
            <w:hyperlink w:history="0" w:anchor="P1893" w:tooltip="Поконтурная ведомость расчета упущенной выгоды">
              <w:r>
                <w:rPr>
                  <w:sz w:val="20"/>
                  <w:color w:val="0000ff"/>
                </w:rPr>
                <w:t xml:space="preserve">табл. 8.4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20 </w:t>
            </w:r>
            <w:hyperlink w:history="0" w:anchor="P1893" w:tooltip="Поконтурная ведомость расчета упущенной выгоды">
              <w:r>
                <w:rPr>
                  <w:sz w:val="20"/>
                  <w:color w:val="0000ff"/>
                </w:rPr>
                <w:t xml:space="preserve">табл. 8.4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4 / к. 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к. 4 + к. 6 + к. 7 + к. 8</w:t>
            </w:r>
          </w:p>
        </w:tc>
      </w:tr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68"/>
      <w:headerReference w:type="first" r:id="rId68"/>
      <w:footerReference w:type="default" r:id="rId69"/>
      <w:footerReference w:type="first" r:id="rId6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Красноярского края от 01.07.2003 N 7-1215</w:t>
            <w:br/>
            <w:t>(ред. от 08.10.2020)</w:t>
            <w:br/>
            <w:t>"Основы правовых гарантий коренных малочисленных 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Красноярского края от 01.07.2003 N 7-1215</w:t>
            <w:br/>
            <w:t>(ред. от 08.10.2020)</w:t>
            <w:br/>
            <w:t>"Основы правовых гарантий коренных малочисленных 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23&amp;n=33648&amp;dst=100008" TargetMode = "External"/>
	<Relationship Id="rId8" Type="http://schemas.openxmlformats.org/officeDocument/2006/relationships/hyperlink" Target="https://login.consultant.ru/link/?req=doc&amp;base=RLAW123&amp;n=66180&amp;dst=100008" TargetMode = "External"/>
	<Relationship Id="rId9" Type="http://schemas.openxmlformats.org/officeDocument/2006/relationships/hyperlink" Target="https://login.consultant.ru/link/?req=doc&amp;base=RLAW123&amp;n=320063&amp;dst=100222" TargetMode = "External"/>
	<Relationship Id="rId10" Type="http://schemas.openxmlformats.org/officeDocument/2006/relationships/hyperlink" Target="https://login.consultant.ru/link/?req=doc&amp;base=RLAW123&amp;n=88546&amp;dst=100008" TargetMode = "External"/>
	<Relationship Id="rId11" Type="http://schemas.openxmlformats.org/officeDocument/2006/relationships/hyperlink" Target="https://login.consultant.ru/link/?req=doc&amp;base=RLAW123&amp;n=95961&amp;dst=100008" TargetMode = "External"/>
	<Relationship Id="rId12" Type="http://schemas.openxmlformats.org/officeDocument/2006/relationships/hyperlink" Target="https://login.consultant.ru/link/?req=doc&amp;base=RLAW123&amp;n=103419&amp;dst=100029" TargetMode = "External"/>
	<Relationship Id="rId13" Type="http://schemas.openxmlformats.org/officeDocument/2006/relationships/hyperlink" Target="https://login.consultant.ru/link/?req=doc&amp;base=RLAW123&amp;n=144655&amp;dst=100060" TargetMode = "External"/>
	<Relationship Id="rId14" Type="http://schemas.openxmlformats.org/officeDocument/2006/relationships/hyperlink" Target="https://login.consultant.ru/link/?req=doc&amp;base=RLAW123&amp;n=189125&amp;dst=100008" TargetMode = "External"/>
	<Relationship Id="rId15" Type="http://schemas.openxmlformats.org/officeDocument/2006/relationships/hyperlink" Target="https://login.consultant.ru/link/?req=doc&amp;base=RLAW123&amp;n=210627&amp;dst=100008" TargetMode = "External"/>
	<Relationship Id="rId16" Type="http://schemas.openxmlformats.org/officeDocument/2006/relationships/hyperlink" Target="https://login.consultant.ru/link/?req=doc&amp;base=RLAW123&amp;n=255121&amp;dst=100008" TargetMode = "External"/>
	<Relationship Id="rId17" Type="http://schemas.openxmlformats.org/officeDocument/2006/relationships/hyperlink" Target="https://login.consultant.ru/link/?req=doc&amp;base=LAW&amp;n=2875&amp;dst=100261" TargetMode = "External"/>
	<Relationship Id="rId18" Type="http://schemas.openxmlformats.org/officeDocument/2006/relationships/hyperlink" Target="https://login.consultant.ru/link/?req=doc&amp;base=RLAW123&amp;n=18928&amp;dst=100043" TargetMode = "External"/>
	<Relationship Id="rId19" Type="http://schemas.openxmlformats.org/officeDocument/2006/relationships/hyperlink" Target="https://login.consultant.ru/link/?req=doc&amp;base=LAW&amp;n=357128&amp;dst=100020" TargetMode = "External"/>
	<Relationship Id="rId20" Type="http://schemas.openxmlformats.org/officeDocument/2006/relationships/hyperlink" Target="https://login.consultant.ru/link/?req=doc&amp;base=RLAW123&amp;n=255121&amp;dst=100009" TargetMode = "External"/>
	<Relationship Id="rId21" Type="http://schemas.openxmlformats.org/officeDocument/2006/relationships/hyperlink" Target="https://login.consultant.ru/link/?req=doc&amp;base=RLAW123&amp;n=210627&amp;dst=100010" TargetMode = "External"/>
	<Relationship Id="rId22" Type="http://schemas.openxmlformats.org/officeDocument/2006/relationships/hyperlink" Target="https://login.consultant.ru/link/?req=doc&amp;base=RLAW123&amp;n=66180&amp;dst=100010" TargetMode = "External"/>
	<Relationship Id="rId23" Type="http://schemas.openxmlformats.org/officeDocument/2006/relationships/hyperlink" Target="https://login.consultant.ru/link/?req=doc&amp;base=RLAW123&amp;n=210627&amp;dst=100010" TargetMode = "External"/>
	<Relationship Id="rId24" Type="http://schemas.openxmlformats.org/officeDocument/2006/relationships/hyperlink" Target="https://login.consultant.ru/link/?req=doc&amp;base=RLAW123&amp;n=66180&amp;dst=100011" TargetMode = "External"/>
	<Relationship Id="rId25" Type="http://schemas.openxmlformats.org/officeDocument/2006/relationships/hyperlink" Target="https://login.consultant.ru/link/?req=doc&amp;base=RLAW123&amp;n=210627&amp;dst=100010" TargetMode = "External"/>
	<Relationship Id="rId26" Type="http://schemas.openxmlformats.org/officeDocument/2006/relationships/hyperlink" Target="https://login.consultant.ru/link/?req=doc&amp;base=RLAW123&amp;n=66180&amp;dst=100012" TargetMode = "External"/>
	<Relationship Id="rId27" Type="http://schemas.openxmlformats.org/officeDocument/2006/relationships/hyperlink" Target="https://login.consultant.ru/link/?req=doc&amp;base=RLAW123&amp;n=210627&amp;dst=100011" TargetMode = "External"/>
	<Relationship Id="rId28" Type="http://schemas.openxmlformats.org/officeDocument/2006/relationships/hyperlink" Target="https://login.consultant.ru/link/?req=doc&amp;base=LAW&amp;n=2875" TargetMode = "External"/>
	<Relationship Id="rId29" Type="http://schemas.openxmlformats.org/officeDocument/2006/relationships/hyperlink" Target="https://login.consultant.ru/link/?req=doc&amp;base=RLAW123&amp;n=18928" TargetMode = "External"/>
	<Relationship Id="rId30" Type="http://schemas.openxmlformats.org/officeDocument/2006/relationships/hyperlink" Target="https://login.consultant.ru/link/?req=doc&amp;base=RLAW123&amp;n=255121&amp;dst=100010" TargetMode = "External"/>
	<Relationship Id="rId31" Type="http://schemas.openxmlformats.org/officeDocument/2006/relationships/hyperlink" Target="https://login.consultant.ru/link/?req=doc&amp;base=RLAW123&amp;n=66180&amp;dst=100013" TargetMode = "External"/>
	<Relationship Id="rId32" Type="http://schemas.openxmlformats.org/officeDocument/2006/relationships/hyperlink" Target="https://login.consultant.ru/link/?req=doc&amp;base=RLAW123&amp;n=66180&amp;dst=100015" TargetMode = "External"/>
	<Relationship Id="rId33" Type="http://schemas.openxmlformats.org/officeDocument/2006/relationships/hyperlink" Target="https://login.consultant.ru/link/?req=doc&amp;base=RLAW123&amp;n=103419&amp;dst=100030" TargetMode = "External"/>
	<Relationship Id="rId34" Type="http://schemas.openxmlformats.org/officeDocument/2006/relationships/hyperlink" Target="https://login.consultant.ru/link/?req=doc&amp;base=RLAW123&amp;n=66180&amp;dst=100017" TargetMode = "External"/>
	<Relationship Id="rId35" Type="http://schemas.openxmlformats.org/officeDocument/2006/relationships/hyperlink" Target="https://login.consultant.ru/link/?req=doc&amp;base=RLAW123&amp;n=103419&amp;dst=100031" TargetMode = "External"/>
	<Relationship Id="rId36" Type="http://schemas.openxmlformats.org/officeDocument/2006/relationships/hyperlink" Target="https://login.consultant.ru/link/?req=doc&amp;base=RLAW123&amp;n=255121&amp;dst=100011" TargetMode = "External"/>
	<Relationship Id="rId37" Type="http://schemas.openxmlformats.org/officeDocument/2006/relationships/hyperlink" Target="https://login.consultant.ru/link/?req=doc&amp;base=RLAW123&amp;n=33648&amp;dst=100008" TargetMode = "External"/>
	<Relationship Id="rId38" Type="http://schemas.openxmlformats.org/officeDocument/2006/relationships/hyperlink" Target="https://login.consultant.ru/link/?req=doc&amp;base=RLAW123&amp;n=66180&amp;dst=100019" TargetMode = "External"/>
	<Relationship Id="rId39" Type="http://schemas.openxmlformats.org/officeDocument/2006/relationships/hyperlink" Target="https://login.consultant.ru/link/?req=doc&amp;base=RLAW123&amp;n=66180&amp;dst=100019" TargetMode = "External"/>
	<Relationship Id="rId40" Type="http://schemas.openxmlformats.org/officeDocument/2006/relationships/hyperlink" Target="https://login.consultant.ru/link/?req=doc&amp;base=RLAW123&amp;n=210627&amp;dst=100013" TargetMode = "External"/>
	<Relationship Id="rId41" Type="http://schemas.openxmlformats.org/officeDocument/2006/relationships/hyperlink" Target="https://login.consultant.ru/link/?req=doc&amp;base=RLAW123&amp;n=88546&amp;dst=100009" TargetMode = "External"/>
	<Relationship Id="rId42" Type="http://schemas.openxmlformats.org/officeDocument/2006/relationships/hyperlink" Target="https://login.consultant.ru/link/?req=doc&amp;base=RLAW123&amp;n=66180&amp;dst=100021" TargetMode = "External"/>
	<Relationship Id="rId43" Type="http://schemas.openxmlformats.org/officeDocument/2006/relationships/hyperlink" Target="https://login.consultant.ru/link/?req=doc&amp;base=RLAW123&amp;n=255121&amp;dst=100012" TargetMode = "External"/>
	<Relationship Id="rId44" Type="http://schemas.openxmlformats.org/officeDocument/2006/relationships/hyperlink" Target="https://login.consultant.ru/link/?req=doc&amp;base=RLAW123&amp;n=66180&amp;dst=100022" TargetMode = "External"/>
	<Relationship Id="rId45" Type="http://schemas.openxmlformats.org/officeDocument/2006/relationships/hyperlink" Target="https://login.consultant.ru/link/?req=doc&amp;base=RLAW123&amp;n=66180&amp;dst=100023" TargetMode = "External"/>
	<Relationship Id="rId46" Type="http://schemas.openxmlformats.org/officeDocument/2006/relationships/hyperlink" Target="https://login.consultant.ru/link/?req=doc&amp;base=RLAW123&amp;n=189125&amp;dst=100010" TargetMode = "External"/>
	<Relationship Id="rId47" Type="http://schemas.openxmlformats.org/officeDocument/2006/relationships/hyperlink" Target="https://login.consultant.ru/link/?req=doc&amp;base=RLAW123&amp;n=189125&amp;dst=100012" TargetMode = "External"/>
	<Relationship Id="rId48" Type="http://schemas.openxmlformats.org/officeDocument/2006/relationships/hyperlink" Target="https://login.consultant.ru/link/?req=doc&amp;base=RLAW123&amp;n=189125&amp;dst=100013" TargetMode = "External"/>
	<Relationship Id="rId49" Type="http://schemas.openxmlformats.org/officeDocument/2006/relationships/hyperlink" Target="https://login.consultant.ru/link/?req=doc&amp;base=RLAW123&amp;n=189125&amp;dst=100015" TargetMode = "External"/>
	<Relationship Id="rId50" Type="http://schemas.openxmlformats.org/officeDocument/2006/relationships/hyperlink" Target="https://login.consultant.ru/link/?req=doc&amp;base=RLAW123&amp;n=189125&amp;dst=100016" TargetMode = "External"/>
	<Relationship Id="rId51" Type="http://schemas.openxmlformats.org/officeDocument/2006/relationships/hyperlink" Target="https://login.consultant.ru/link/?req=doc&amp;base=RLAW123&amp;n=144655&amp;dst=100060" TargetMode = "External"/>
	<Relationship Id="rId52" Type="http://schemas.openxmlformats.org/officeDocument/2006/relationships/hyperlink" Target="https://login.consultant.ru/link/?req=doc&amp;base=RLAW123&amp;n=66180&amp;dst=100024" TargetMode = "External"/>
	<Relationship Id="rId53" Type="http://schemas.openxmlformats.org/officeDocument/2006/relationships/hyperlink" Target="https://login.consultant.ru/link/?req=doc&amp;base=RLAW123&amp;n=189125&amp;dst=100017" TargetMode = "External"/>
	<Relationship Id="rId54" Type="http://schemas.openxmlformats.org/officeDocument/2006/relationships/hyperlink" Target="https://login.consultant.ru/link/?req=doc&amp;base=RLAW123&amp;n=66180&amp;dst=100025" TargetMode = "External"/>
	<Relationship Id="rId55" Type="http://schemas.openxmlformats.org/officeDocument/2006/relationships/hyperlink" Target="https://login.consultant.ru/link/?req=doc&amp;base=RLAW123&amp;n=66180&amp;dst=100027" TargetMode = "External"/>
	<Relationship Id="rId56" Type="http://schemas.openxmlformats.org/officeDocument/2006/relationships/hyperlink" Target="https://login.consultant.ru/link/?req=doc&amp;base=RLAW123&amp;n=66180&amp;dst=100032" TargetMode = "External"/>
	<Relationship Id="rId57" Type="http://schemas.openxmlformats.org/officeDocument/2006/relationships/hyperlink" Target="https://login.consultant.ru/link/?req=doc&amp;base=RLAW123&amp;n=66180&amp;dst=100033" TargetMode = "External"/>
	<Relationship Id="rId58" Type="http://schemas.openxmlformats.org/officeDocument/2006/relationships/hyperlink" Target="https://login.consultant.ru/link/?req=doc&amp;base=RLAW123&amp;n=66180&amp;dst=100034" TargetMode = "External"/>
	<Relationship Id="rId59" Type="http://schemas.openxmlformats.org/officeDocument/2006/relationships/hyperlink" Target="https://login.consultant.ru/link/?req=doc&amp;base=RLAW123&amp;n=66180&amp;dst=100021" TargetMode = "External"/>
	<Relationship Id="rId60" Type="http://schemas.openxmlformats.org/officeDocument/2006/relationships/hyperlink" Target="https://login.consultant.ru/link/?req=doc&amp;base=RLAW123&amp;n=66180&amp;dst=100036" TargetMode = "External"/>
	<Relationship Id="rId61" Type="http://schemas.openxmlformats.org/officeDocument/2006/relationships/hyperlink" Target="https://login.consultant.ru/link/?req=doc&amp;base=RLAW123&amp;n=66180&amp;dst=100037" TargetMode = "External"/>
	<Relationship Id="rId62" Type="http://schemas.openxmlformats.org/officeDocument/2006/relationships/hyperlink" Target="https://login.consultant.ru/link/?req=doc&amp;base=RLAW123&amp;n=95961&amp;dst=100008" TargetMode = "External"/>
	<Relationship Id="rId63" Type="http://schemas.openxmlformats.org/officeDocument/2006/relationships/image" Target="media/image2.wmf"/>
	<Relationship Id="rId64" Type="http://schemas.openxmlformats.org/officeDocument/2006/relationships/hyperlink" Target="https://login.consultant.ru/link/?req=doc&amp;base=LAW&amp;n=452667" TargetMode = "External"/>
	<Relationship Id="rId65" Type="http://schemas.openxmlformats.org/officeDocument/2006/relationships/hyperlink" Target="https://login.consultant.ru/link/?req=doc&amp;base=RLAW123&amp;n=95961&amp;dst=100010" TargetMode = "External"/>
	<Relationship Id="rId66" Type="http://schemas.openxmlformats.org/officeDocument/2006/relationships/hyperlink" Target="https://login.consultant.ru/link/?req=doc&amp;base=RLAW123&amp;n=95961&amp;dst=100012" TargetMode = "External"/>
	<Relationship Id="rId67" Type="http://schemas.openxmlformats.org/officeDocument/2006/relationships/hyperlink" Target="https://login.consultant.ru/link/?req=doc&amp;base=RLAW123&amp;n=95961&amp;dst=100014" TargetMode = "External"/>
	<Relationship Id="rId68" Type="http://schemas.openxmlformats.org/officeDocument/2006/relationships/header" Target="header2.xml"/>
	<Relationship Id="rId69" Type="http://schemas.openxmlformats.org/officeDocument/2006/relationships/footer" Target="footer2.xml"/>
	<Relationship Id="rId70" Type="http://schemas.openxmlformats.org/officeDocument/2006/relationships/hyperlink" Target="https://login.consultant.ru/link/?req=doc&amp;base=RLAW123&amp;n=95961&amp;dst=100016" TargetMode = "External"/>
	<Relationship Id="rId71" Type="http://schemas.openxmlformats.org/officeDocument/2006/relationships/hyperlink" Target="https://login.consultant.ru/link/?req=doc&amp;base=RLAW123&amp;n=95961&amp;dst=10001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Красноярского края от 01.07.2003 N 7-1215
(ред. от 08.10.2020)
"Основы правовых гарантий коренных малочисленных народов Севера Красноярского края"</dc:title>
  <dcterms:created xsi:type="dcterms:W3CDTF">2024-02-27T08:02:14Z</dcterms:created>
</cp:coreProperties>
</file>