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39" w:rsidRDefault="00E81839">
      <w:pPr>
        <w:pStyle w:val="ConsPlusTitlePage"/>
      </w:pPr>
      <w:r>
        <w:t xml:space="preserve">Документ предоставлен </w:t>
      </w:r>
      <w:hyperlink r:id="rId4" w:history="1">
        <w:r>
          <w:rPr>
            <w:color w:val="0000FF"/>
          </w:rPr>
          <w:t>КонсультантПлюс</w:t>
        </w:r>
      </w:hyperlink>
      <w:r>
        <w:br/>
      </w:r>
    </w:p>
    <w:p w:rsidR="00E81839" w:rsidRDefault="00E81839">
      <w:pPr>
        <w:pStyle w:val="ConsPlusNormal"/>
        <w:jc w:val="both"/>
        <w:outlineLvl w:val="0"/>
      </w:pPr>
    </w:p>
    <w:p w:rsidR="00E81839" w:rsidRDefault="00E81839">
      <w:pPr>
        <w:pStyle w:val="ConsPlusTitle"/>
        <w:jc w:val="center"/>
        <w:outlineLvl w:val="0"/>
      </w:pPr>
      <w:r>
        <w:t>ПРАВИТЕЛЬСТВО КРАСНОЯРСКОГО КРАЯ</w:t>
      </w:r>
    </w:p>
    <w:p w:rsidR="00E81839" w:rsidRDefault="00E81839">
      <w:pPr>
        <w:pStyle w:val="ConsPlusTitle"/>
        <w:jc w:val="center"/>
      </w:pPr>
    </w:p>
    <w:p w:rsidR="00E81839" w:rsidRDefault="00E81839">
      <w:pPr>
        <w:pStyle w:val="ConsPlusTitle"/>
        <w:jc w:val="center"/>
      </w:pPr>
      <w:r>
        <w:t>ПОСТАНОВЛЕНИЕ</w:t>
      </w:r>
    </w:p>
    <w:p w:rsidR="00E81839" w:rsidRDefault="00E81839">
      <w:pPr>
        <w:pStyle w:val="ConsPlusTitle"/>
        <w:jc w:val="center"/>
      </w:pPr>
      <w:r>
        <w:t>от 20 августа 2015 г. N 447-п</w:t>
      </w:r>
    </w:p>
    <w:p w:rsidR="00E81839" w:rsidRDefault="00E81839">
      <w:pPr>
        <w:pStyle w:val="ConsPlusTitle"/>
        <w:jc w:val="center"/>
      </w:pPr>
    </w:p>
    <w:p w:rsidR="00E81839" w:rsidRDefault="00E81839">
      <w:pPr>
        <w:pStyle w:val="ConsPlusTitle"/>
        <w:jc w:val="center"/>
      </w:pPr>
      <w:r>
        <w:t>ОБ УТВЕРЖДЕНИИ ПОРЯДКА ПРЕДОСТАВЛЕНИЯ ГРАНТОВ НА РАЗВИТИЕ</w:t>
      </w:r>
    </w:p>
    <w:p w:rsidR="00E81839" w:rsidRDefault="00E81839">
      <w:pPr>
        <w:pStyle w:val="ConsPlusTitle"/>
        <w:jc w:val="center"/>
      </w:pPr>
      <w:r>
        <w:t>НЕСЕЛЬСКОХОЗЯЙСТВЕННЫХ ВИДОВ ДЕЯТЕЛЬНОСТИ В СЕЛЬСКОЙ</w:t>
      </w:r>
    </w:p>
    <w:p w:rsidR="00E81839" w:rsidRDefault="00E81839">
      <w:pPr>
        <w:pStyle w:val="ConsPlusTitle"/>
        <w:jc w:val="center"/>
      </w:pPr>
      <w:r>
        <w:t>МЕСТНОСТИ, УСЛОВИЙ УЧАСТИЯ В КОНКУРСНОМ ОТБОРЕ, В ТОМ ЧИСЛЕ</w:t>
      </w:r>
    </w:p>
    <w:p w:rsidR="00E81839" w:rsidRDefault="00E81839">
      <w:pPr>
        <w:pStyle w:val="ConsPlusTitle"/>
        <w:jc w:val="center"/>
      </w:pPr>
      <w:r>
        <w:t>ПОРЯДКА ПРОВЕДЕНИЯ КОНКУРСНОГО ОТБОРА, КРИТЕРИЕВ ОТБОРА</w:t>
      </w:r>
    </w:p>
    <w:p w:rsidR="00E81839" w:rsidRDefault="00E81839">
      <w:pPr>
        <w:pStyle w:val="ConsPlusTitle"/>
        <w:jc w:val="center"/>
      </w:pPr>
      <w:r>
        <w:t>ЗАЯВИТЕЛЕЙ, ПОРЯДКА ПРИНЯТИЯ РЕШЕНИЯ О ПРЕДОСТАВЛЕНИИ</w:t>
      </w:r>
    </w:p>
    <w:p w:rsidR="00E81839" w:rsidRDefault="00E81839">
      <w:pPr>
        <w:pStyle w:val="ConsPlusTitle"/>
        <w:jc w:val="center"/>
      </w:pPr>
      <w:r>
        <w:t>ГРАНТОВ НА РАЗВИТИЕ НЕСЕЛЬСКОХОЗЯЙСТВЕННЫХ ВИДОВ</w:t>
      </w:r>
    </w:p>
    <w:p w:rsidR="00E81839" w:rsidRDefault="00E81839">
      <w:pPr>
        <w:pStyle w:val="ConsPlusTitle"/>
        <w:jc w:val="center"/>
      </w:pPr>
      <w:r>
        <w:t>ДЕЯТЕЛЬНОСТИ В СЕЛЬСКОЙ МЕСТНОСТИ, ПЕРЕЧНЯ, ФОРМ И СРОКОВ</w:t>
      </w:r>
    </w:p>
    <w:p w:rsidR="00E81839" w:rsidRDefault="00E81839">
      <w:pPr>
        <w:pStyle w:val="ConsPlusTitle"/>
        <w:jc w:val="center"/>
      </w:pPr>
      <w:r>
        <w:t>ПРЕДСТАВЛЕНИЯ И РАССМОТРЕНИЯ ДОКУМЕНТОВ, НЕОБХОДИМЫХ</w:t>
      </w:r>
    </w:p>
    <w:p w:rsidR="00E81839" w:rsidRDefault="00E81839">
      <w:pPr>
        <w:pStyle w:val="ConsPlusTitle"/>
        <w:jc w:val="center"/>
      </w:pPr>
      <w:r>
        <w:t>ДЛЯ ИХ ПОЛУЧЕНИЯ, ПОРЯДКА ВОЗВРАТА ГРАНТОВ В СЛУЧАЕ</w:t>
      </w:r>
    </w:p>
    <w:p w:rsidR="00E81839" w:rsidRDefault="00E81839">
      <w:pPr>
        <w:pStyle w:val="ConsPlusTitle"/>
        <w:jc w:val="center"/>
      </w:pPr>
      <w:r>
        <w:t>НАРУШЕНИЯ УСЛОВИЙ, УСТАНОВЛЕННЫХ ПРИ ИХ ПРЕДОСТАВЛЕНИИ,</w:t>
      </w:r>
    </w:p>
    <w:p w:rsidR="00E81839" w:rsidRDefault="00E81839">
      <w:pPr>
        <w:pStyle w:val="ConsPlusTitle"/>
        <w:jc w:val="center"/>
      </w:pPr>
      <w:r>
        <w:t>А ТАКЖЕ ПЕРЕЧНЯ ДОКУМЕНТОВ, ПОДТВЕРЖДАЮЩИХ ЦЕЛЕВОЕ</w:t>
      </w:r>
    </w:p>
    <w:p w:rsidR="00E81839" w:rsidRDefault="00E81839">
      <w:pPr>
        <w:pStyle w:val="ConsPlusTitle"/>
        <w:jc w:val="center"/>
      </w:pPr>
      <w:r>
        <w:t>ИСПОЛЬЗОВАНИЕ ГРАНТА НА РАЗВИТИЕ НЕСЕЛЬСКОХОЗЯЙСТВЕННЫХ</w:t>
      </w:r>
    </w:p>
    <w:p w:rsidR="00E81839" w:rsidRDefault="00E81839">
      <w:pPr>
        <w:pStyle w:val="ConsPlusTitle"/>
        <w:jc w:val="center"/>
      </w:pPr>
      <w:r>
        <w:t>ВИДОВ ДЕЯТЕЛЬНОСТИ В СЕЛЬСКОЙ МЕСТНОСТИ</w:t>
      </w:r>
    </w:p>
    <w:p w:rsidR="00E81839" w:rsidRDefault="00E81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1839">
        <w:trPr>
          <w:jc w:val="center"/>
        </w:trPr>
        <w:tc>
          <w:tcPr>
            <w:tcW w:w="9294" w:type="dxa"/>
            <w:tcBorders>
              <w:top w:val="nil"/>
              <w:left w:val="single" w:sz="24" w:space="0" w:color="CED3F1"/>
              <w:bottom w:val="nil"/>
              <w:right w:val="single" w:sz="24" w:space="0" w:color="F4F3F8"/>
            </w:tcBorders>
            <w:shd w:val="clear" w:color="auto" w:fill="F4F3F8"/>
          </w:tcPr>
          <w:p w:rsidR="00E81839" w:rsidRDefault="00E81839">
            <w:pPr>
              <w:pStyle w:val="ConsPlusNormal"/>
              <w:jc w:val="center"/>
            </w:pPr>
            <w:r>
              <w:rPr>
                <w:color w:val="392C69"/>
              </w:rPr>
              <w:t>Список изменяющих документов</w:t>
            </w:r>
          </w:p>
          <w:p w:rsidR="00E81839" w:rsidRDefault="00E81839">
            <w:pPr>
              <w:pStyle w:val="ConsPlusNormal"/>
              <w:jc w:val="center"/>
            </w:pPr>
            <w:r>
              <w:rPr>
                <w:color w:val="392C69"/>
              </w:rPr>
              <w:t>(в ред. Постановлений Правительства Красноярского края</w:t>
            </w:r>
          </w:p>
          <w:p w:rsidR="00E81839" w:rsidRDefault="00E81839">
            <w:pPr>
              <w:pStyle w:val="ConsPlusNormal"/>
              <w:jc w:val="center"/>
            </w:pPr>
            <w:r>
              <w:rPr>
                <w:color w:val="392C69"/>
              </w:rPr>
              <w:t xml:space="preserve">от 03.06.2016 </w:t>
            </w:r>
            <w:hyperlink r:id="rId5" w:history="1">
              <w:r>
                <w:rPr>
                  <w:color w:val="0000FF"/>
                </w:rPr>
                <w:t>N 275-п</w:t>
              </w:r>
            </w:hyperlink>
            <w:r>
              <w:rPr>
                <w:color w:val="392C69"/>
              </w:rPr>
              <w:t xml:space="preserve">, от 26.04.2017 </w:t>
            </w:r>
            <w:hyperlink r:id="rId6" w:history="1">
              <w:r>
                <w:rPr>
                  <w:color w:val="0000FF"/>
                </w:rPr>
                <w:t>N 238-п</w:t>
              </w:r>
            </w:hyperlink>
            <w:r>
              <w:rPr>
                <w:color w:val="392C69"/>
              </w:rPr>
              <w:t xml:space="preserve">, от 24.10.2017 </w:t>
            </w:r>
            <w:hyperlink r:id="rId7" w:history="1">
              <w:r>
                <w:rPr>
                  <w:color w:val="0000FF"/>
                </w:rPr>
                <w:t>N 627-п</w:t>
              </w:r>
            </w:hyperlink>
            <w:r>
              <w:rPr>
                <w:color w:val="392C69"/>
              </w:rPr>
              <w:t>)</w:t>
            </w:r>
          </w:p>
        </w:tc>
      </w:tr>
    </w:tbl>
    <w:p w:rsidR="00E81839" w:rsidRDefault="00E81839">
      <w:pPr>
        <w:pStyle w:val="ConsPlusNormal"/>
        <w:jc w:val="both"/>
      </w:pPr>
    </w:p>
    <w:p w:rsidR="00E81839" w:rsidRDefault="00E81839">
      <w:pPr>
        <w:pStyle w:val="ConsPlusNonformat"/>
        <w:jc w:val="both"/>
      </w:pPr>
      <w:r>
        <w:t xml:space="preserve">    В  соответствии со </w:t>
      </w:r>
      <w:hyperlink r:id="rId8" w:history="1">
        <w:r>
          <w:rPr>
            <w:color w:val="0000FF"/>
          </w:rPr>
          <w:t>статьей 103</w:t>
        </w:r>
      </w:hyperlink>
      <w:r>
        <w:t xml:space="preserve"> Устава Красноярского края, </w:t>
      </w:r>
      <w:hyperlink r:id="rId9" w:history="1">
        <w:r>
          <w:rPr>
            <w:color w:val="0000FF"/>
          </w:rPr>
          <w:t>пунктами 7</w:t>
        </w:r>
      </w:hyperlink>
      <w:r>
        <w:t xml:space="preserve">, </w:t>
      </w:r>
      <w:hyperlink r:id="rId10" w:history="1">
        <w:r>
          <w:rPr>
            <w:color w:val="0000FF"/>
          </w:rPr>
          <w:t>8</w:t>
        </w:r>
      </w:hyperlink>
    </w:p>
    <w:p w:rsidR="00E81839" w:rsidRDefault="00E81839">
      <w:pPr>
        <w:pStyle w:val="ConsPlusNonformat"/>
        <w:jc w:val="both"/>
      </w:pPr>
      <w:r>
        <w:t xml:space="preserve">           7</w:t>
      </w:r>
    </w:p>
    <w:p w:rsidR="00E81839" w:rsidRDefault="00E81839">
      <w:pPr>
        <w:pStyle w:val="ConsPlusNonformat"/>
        <w:jc w:val="both"/>
      </w:pPr>
      <w:r>
        <w:t>статьи   27    Закона   Красноярского   края   от  21.02.2006  N 17-4487 "О</w:t>
      </w:r>
    </w:p>
    <w:p w:rsidR="00E81839" w:rsidRDefault="00E81839">
      <w:pPr>
        <w:pStyle w:val="ConsPlusNonformat"/>
        <w:jc w:val="both"/>
      </w:pPr>
      <w:r>
        <w:t>государственной  поддержке  субъектов  агропромышленного  комплекса  края",</w:t>
      </w:r>
    </w:p>
    <w:p w:rsidR="00E81839" w:rsidRDefault="00E81839">
      <w:pPr>
        <w:pStyle w:val="ConsPlusNonformat"/>
        <w:jc w:val="both"/>
      </w:pPr>
      <w:hyperlink r:id="rId11" w:history="1">
        <w:r>
          <w:rPr>
            <w:color w:val="0000FF"/>
          </w:rPr>
          <w:t>Постановлением</w:t>
        </w:r>
      </w:hyperlink>
      <w:r>
        <w:t xml:space="preserve">  Правительства  Красноярского края от 30.09.2013 N 506-п "Об</w:t>
      </w:r>
    </w:p>
    <w:p w:rsidR="00E81839" w:rsidRDefault="00E81839">
      <w:pPr>
        <w:pStyle w:val="ConsPlusNonformat"/>
        <w:jc w:val="both"/>
      </w:pPr>
      <w:r>
        <w:t>утверждении   государственной   программы   Красноярского   края  "Развитие</w:t>
      </w:r>
    </w:p>
    <w:p w:rsidR="00E81839" w:rsidRDefault="00E81839">
      <w:pPr>
        <w:pStyle w:val="ConsPlusNonformat"/>
        <w:jc w:val="both"/>
      </w:pPr>
      <w:r>
        <w:t>сельского  хозяйства и регулирование рынков сельскохозяйственной продукции,</w:t>
      </w:r>
    </w:p>
    <w:p w:rsidR="00E81839" w:rsidRDefault="00E81839">
      <w:pPr>
        <w:pStyle w:val="ConsPlusNonformat"/>
        <w:jc w:val="both"/>
      </w:pPr>
      <w:r>
        <w:t>сырья и продовольствия" постановляю:</w:t>
      </w:r>
    </w:p>
    <w:p w:rsidR="00E81839" w:rsidRDefault="00E81839">
      <w:pPr>
        <w:pStyle w:val="ConsPlusNormal"/>
        <w:ind w:firstLine="540"/>
        <w:jc w:val="both"/>
      </w:pPr>
      <w:r>
        <w:t xml:space="preserve">1. Утвердить </w:t>
      </w:r>
      <w:hyperlink w:anchor="P50" w:history="1">
        <w:r>
          <w:rPr>
            <w:color w:val="0000FF"/>
          </w:rPr>
          <w:t>Порядок</w:t>
        </w:r>
      </w:hyperlink>
      <w:r>
        <w:t xml:space="preserve"> предоставления грантов на развитие несельскохозяйственных видов деятельности в сельской местности, условия участия в конкурсном отборе, в том числе порядок проведения конкурсного отбора, критерии отбора заявителей, порядок принятия решения о предоставлении грантов на развитие несельскохозяйственных видов деятельности в сельской местности, перечень, формы и сроки представления и рассмотрения документов, необходимых для их получения, порядок возврата грантов в случае нарушения условий, установленных при их предоставлении, а также перечень документов, подтверждающих целевое использование гранта на развитие несельскохозяйственных видов деятельности в сельской местности, согласно приложению.</w:t>
      </w:r>
    </w:p>
    <w:p w:rsidR="00E81839" w:rsidRDefault="00E81839">
      <w:pPr>
        <w:pStyle w:val="ConsPlusNormal"/>
        <w:spacing w:before="220"/>
        <w:ind w:firstLine="540"/>
        <w:jc w:val="both"/>
      </w:pPr>
      <w:r>
        <w:t>2. Опубликовать Постановление на "Официальном интернет-портале правовой информации Красноярского края" (www.zakon.krskstate.ru).</w:t>
      </w:r>
    </w:p>
    <w:p w:rsidR="00E81839" w:rsidRDefault="00E81839">
      <w:pPr>
        <w:pStyle w:val="ConsPlusNormal"/>
        <w:spacing w:before="220"/>
        <w:ind w:firstLine="540"/>
        <w:jc w:val="both"/>
      </w:pPr>
      <w:r>
        <w:t>3. Постановление вступает в силу в день, следующий за днем его официального опубликования.</w:t>
      </w:r>
    </w:p>
    <w:p w:rsidR="00E81839" w:rsidRDefault="00E81839">
      <w:pPr>
        <w:pStyle w:val="ConsPlusNormal"/>
        <w:jc w:val="both"/>
      </w:pPr>
    </w:p>
    <w:p w:rsidR="00E81839" w:rsidRDefault="00E81839">
      <w:pPr>
        <w:pStyle w:val="ConsPlusNormal"/>
        <w:jc w:val="right"/>
      </w:pPr>
      <w:r>
        <w:t>Первый заместитель</w:t>
      </w:r>
    </w:p>
    <w:p w:rsidR="00E81839" w:rsidRDefault="00E81839">
      <w:pPr>
        <w:pStyle w:val="ConsPlusNormal"/>
        <w:jc w:val="right"/>
      </w:pPr>
      <w:r>
        <w:t>Губернатора края -</w:t>
      </w:r>
    </w:p>
    <w:p w:rsidR="00E81839" w:rsidRDefault="00E81839">
      <w:pPr>
        <w:pStyle w:val="ConsPlusNormal"/>
        <w:jc w:val="right"/>
      </w:pPr>
      <w:r>
        <w:t>председатель</w:t>
      </w:r>
    </w:p>
    <w:p w:rsidR="00E81839" w:rsidRDefault="00E81839">
      <w:pPr>
        <w:pStyle w:val="ConsPlusNormal"/>
        <w:jc w:val="right"/>
      </w:pPr>
      <w:r>
        <w:t>Правительства края</w:t>
      </w:r>
    </w:p>
    <w:p w:rsidR="00E81839" w:rsidRDefault="00E81839">
      <w:pPr>
        <w:pStyle w:val="ConsPlusNormal"/>
        <w:jc w:val="right"/>
      </w:pPr>
      <w:r>
        <w:t>В.П.ТОМЕНКО</w:t>
      </w:r>
    </w:p>
    <w:p w:rsidR="00E81839" w:rsidRDefault="00E81839">
      <w:pPr>
        <w:pStyle w:val="ConsPlusNormal"/>
        <w:jc w:val="both"/>
      </w:pPr>
    </w:p>
    <w:p w:rsidR="00E81839" w:rsidRDefault="00E81839">
      <w:pPr>
        <w:pStyle w:val="ConsPlusNormal"/>
        <w:jc w:val="both"/>
      </w:pPr>
    </w:p>
    <w:p w:rsidR="00E81839" w:rsidRDefault="00E81839">
      <w:pPr>
        <w:pStyle w:val="ConsPlusNormal"/>
        <w:jc w:val="both"/>
      </w:pPr>
    </w:p>
    <w:p w:rsidR="00E81839" w:rsidRDefault="00E81839">
      <w:pPr>
        <w:pStyle w:val="ConsPlusNormal"/>
        <w:jc w:val="both"/>
      </w:pPr>
    </w:p>
    <w:p w:rsidR="00E81839" w:rsidRDefault="00E81839">
      <w:pPr>
        <w:pStyle w:val="ConsPlusNormal"/>
        <w:jc w:val="both"/>
      </w:pPr>
    </w:p>
    <w:p w:rsidR="00E81839" w:rsidRDefault="00E81839">
      <w:pPr>
        <w:pStyle w:val="ConsPlusNormal"/>
        <w:jc w:val="right"/>
        <w:outlineLvl w:val="0"/>
      </w:pPr>
      <w:r>
        <w:t>Приложение</w:t>
      </w:r>
    </w:p>
    <w:p w:rsidR="00E81839" w:rsidRDefault="00E81839">
      <w:pPr>
        <w:pStyle w:val="ConsPlusNormal"/>
        <w:jc w:val="right"/>
      </w:pPr>
      <w:r>
        <w:t>к Постановлению</w:t>
      </w:r>
    </w:p>
    <w:p w:rsidR="00E81839" w:rsidRDefault="00E81839">
      <w:pPr>
        <w:pStyle w:val="ConsPlusNormal"/>
        <w:jc w:val="right"/>
      </w:pPr>
      <w:r>
        <w:t>Правительства Красноярского края</w:t>
      </w:r>
    </w:p>
    <w:p w:rsidR="00E81839" w:rsidRDefault="00E81839">
      <w:pPr>
        <w:pStyle w:val="ConsPlusNormal"/>
        <w:jc w:val="right"/>
      </w:pPr>
      <w:r>
        <w:t>от 20 августа 2015 г. N 447-п</w:t>
      </w:r>
    </w:p>
    <w:p w:rsidR="00E81839" w:rsidRDefault="00E81839">
      <w:pPr>
        <w:pStyle w:val="ConsPlusNormal"/>
        <w:jc w:val="both"/>
      </w:pPr>
    </w:p>
    <w:p w:rsidR="00E81839" w:rsidRDefault="00E81839">
      <w:pPr>
        <w:pStyle w:val="ConsPlusTitle"/>
        <w:jc w:val="center"/>
      </w:pPr>
      <w:bookmarkStart w:id="0" w:name="P50"/>
      <w:bookmarkEnd w:id="0"/>
      <w:r>
        <w:t>ПОРЯДОК</w:t>
      </w:r>
    </w:p>
    <w:p w:rsidR="00E81839" w:rsidRDefault="00E81839">
      <w:pPr>
        <w:pStyle w:val="ConsPlusTitle"/>
        <w:jc w:val="center"/>
      </w:pPr>
      <w:r>
        <w:t>ПРЕДОСТАВЛЕНИЯ ГРАНТОВ НА РАЗВИТИЕ НЕСЕЛЬСКОХОЗЯЙСТВЕННЫХ</w:t>
      </w:r>
    </w:p>
    <w:p w:rsidR="00E81839" w:rsidRDefault="00E81839">
      <w:pPr>
        <w:pStyle w:val="ConsPlusTitle"/>
        <w:jc w:val="center"/>
      </w:pPr>
      <w:r>
        <w:t>ВИДОВ ДЕЯТЕЛЬНОСТИ В СЕЛЬСКОЙ МЕСТНОСТИ, УСЛОВИЯ УЧАСТИЯ</w:t>
      </w:r>
    </w:p>
    <w:p w:rsidR="00E81839" w:rsidRDefault="00E81839">
      <w:pPr>
        <w:pStyle w:val="ConsPlusTitle"/>
        <w:jc w:val="center"/>
      </w:pPr>
      <w:r>
        <w:t>В КОНКУРСНОМ ОТБОРЕ, В ТОМ ЧИСЛЕ ПОРЯДОК ПРОВЕДЕНИЯ</w:t>
      </w:r>
    </w:p>
    <w:p w:rsidR="00E81839" w:rsidRDefault="00E81839">
      <w:pPr>
        <w:pStyle w:val="ConsPlusTitle"/>
        <w:jc w:val="center"/>
      </w:pPr>
      <w:r>
        <w:t>КОНКУРСНОГО ОТБОРА, КРИТЕРИИ ОТБОРА ЗАЯВИТЕЛЕЙ, ПОРЯДОК</w:t>
      </w:r>
    </w:p>
    <w:p w:rsidR="00E81839" w:rsidRDefault="00E81839">
      <w:pPr>
        <w:pStyle w:val="ConsPlusTitle"/>
        <w:jc w:val="center"/>
      </w:pPr>
      <w:r>
        <w:t>ПРИНЯТИЯ РЕШЕНИЯ О ПРЕДОСТАВЛЕНИИ ГРАНТОВ НА РАЗВИТИЕ</w:t>
      </w:r>
    </w:p>
    <w:p w:rsidR="00E81839" w:rsidRDefault="00E81839">
      <w:pPr>
        <w:pStyle w:val="ConsPlusTitle"/>
        <w:jc w:val="center"/>
      </w:pPr>
      <w:r>
        <w:t>НЕСЕЛЬСКОХОЗЯЙСТВЕННЫХ ВИДОВ ДЕЯТЕЛЬНОСТИ В СЕЛЬСКОЙ</w:t>
      </w:r>
    </w:p>
    <w:p w:rsidR="00E81839" w:rsidRDefault="00E81839">
      <w:pPr>
        <w:pStyle w:val="ConsPlusTitle"/>
        <w:jc w:val="center"/>
      </w:pPr>
      <w:r>
        <w:t>МЕСТНОСТИ, ПЕРЕЧЕНЬ, ФОРМЫ И СРОКИ ПРЕДСТАВЛЕНИЯ</w:t>
      </w:r>
    </w:p>
    <w:p w:rsidR="00E81839" w:rsidRDefault="00E81839">
      <w:pPr>
        <w:pStyle w:val="ConsPlusTitle"/>
        <w:jc w:val="center"/>
      </w:pPr>
      <w:r>
        <w:t>И РАССМОТРЕНИЯ ДОКУМЕНТОВ, НЕОБХОДИМЫХ ДЛЯ ИХ ПОЛУЧЕНИЯ,</w:t>
      </w:r>
    </w:p>
    <w:p w:rsidR="00E81839" w:rsidRDefault="00E81839">
      <w:pPr>
        <w:pStyle w:val="ConsPlusTitle"/>
        <w:jc w:val="center"/>
      </w:pPr>
      <w:r>
        <w:t>ПОРЯДОК ВОЗВРАТА ГРАНТОВ В СЛУЧАЕ НАРУШЕНИЯ УСЛОВИЙ,</w:t>
      </w:r>
    </w:p>
    <w:p w:rsidR="00E81839" w:rsidRDefault="00E81839">
      <w:pPr>
        <w:pStyle w:val="ConsPlusTitle"/>
        <w:jc w:val="center"/>
      </w:pPr>
      <w:r>
        <w:t>УСТАНОВЛЕННЫХ ПРИ ИХ ПРЕДОСТАВЛЕНИИ, А ТАКЖЕ ПЕРЕЧЕНЬ</w:t>
      </w:r>
    </w:p>
    <w:p w:rsidR="00E81839" w:rsidRDefault="00E81839">
      <w:pPr>
        <w:pStyle w:val="ConsPlusTitle"/>
        <w:jc w:val="center"/>
      </w:pPr>
      <w:r>
        <w:t>ДОКУМЕНТОВ, ПОДТВЕРЖДАЮЩИХ ЦЕЛЕВОЕ ИСПОЛЬЗОВАНИЕ ГРАНТА</w:t>
      </w:r>
    </w:p>
    <w:p w:rsidR="00E81839" w:rsidRDefault="00E81839">
      <w:pPr>
        <w:pStyle w:val="ConsPlusTitle"/>
        <w:jc w:val="center"/>
      </w:pPr>
      <w:r>
        <w:t>НА РАЗВИТИЕ НЕСЕЛЬСКОХОЗЯЙСТВЕННЫХ ВИДОВ ДЕЯТЕЛЬНОСТИ</w:t>
      </w:r>
    </w:p>
    <w:p w:rsidR="00E81839" w:rsidRDefault="00E81839">
      <w:pPr>
        <w:pStyle w:val="ConsPlusTitle"/>
        <w:jc w:val="center"/>
      </w:pPr>
      <w:r>
        <w:t>В СЕЛЬСКОЙ МЕСТНОСТИ</w:t>
      </w:r>
    </w:p>
    <w:p w:rsidR="00E81839" w:rsidRDefault="00E81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1839">
        <w:trPr>
          <w:jc w:val="center"/>
        </w:trPr>
        <w:tc>
          <w:tcPr>
            <w:tcW w:w="9294" w:type="dxa"/>
            <w:tcBorders>
              <w:top w:val="nil"/>
              <w:left w:val="single" w:sz="24" w:space="0" w:color="CED3F1"/>
              <w:bottom w:val="nil"/>
              <w:right w:val="single" w:sz="24" w:space="0" w:color="F4F3F8"/>
            </w:tcBorders>
            <w:shd w:val="clear" w:color="auto" w:fill="F4F3F8"/>
          </w:tcPr>
          <w:p w:rsidR="00E81839" w:rsidRDefault="00E81839">
            <w:pPr>
              <w:pStyle w:val="ConsPlusNormal"/>
              <w:jc w:val="center"/>
            </w:pPr>
            <w:r>
              <w:rPr>
                <w:color w:val="392C69"/>
              </w:rPr>
              <w:t>Список изменяющих документов</w:t>
            </w:r>
          </w:p>
          <w:p w:rsidR="00E81839" w:rsidRDefault="00E81839">
            <w:pPr>
              <w:pStyle w:val="ConsPlusNormal"/>
              <w:jc w:val="center"/>
            </w:pPr>
            <w:r>
              <w:rPr>
                <w:color w:val="392C69"/>
              </w:rPr>
              <w:t>(в ред. Постановлений Правительства Красноярского края</w:t>
            </w:r>
          </w:p>
          <w:p w:rsidR="00E81839" w:rsidRDefault="00E81839">
            <w:pPr>
              <w:pStyle w:val="ConsPlusNormal"/>
              <w:jc w:val="center"/>
            </w:pPr>
            <w:r>
              <w:rPr>
                <w:color w:val="392C69"/>
              </w:rPr>
              <w:t xml:space="preserve">от 03.06.2016 </w:t>
            </w:r>
            <w:hyperlink r:id="rId12" w:history="1">
              <w:r>
                <w:rPr>
                  <w:color w:val="0000FF"/>
                </w:rPr>
                <w:t>N 275-п</w:t>
              </w:r>
            </w:hyperlink>
            <w:r>
              <w:rPr>
                <w:color w:val="392C69"/>
              </w:rPr>
              <w:t xml:space="preserve">, от 26.04.2017 </w:t>
            </w:r>
            <w:hyperlink r:id="rId13" w:history="1">
              <w:r>
                <w:rPr>
                  <w:color w:val="0000FF"/>
                </w:rPr>
                <w:t>N 238-п</w:t>
              </w:r>
            </w:hyperlink>
            <w:r>
              <w:rPr>
                <w:color w:val="392C69"/>
              </w:rPr>
              <w:t xml:space="preserve">, от 24.10.2017 </w:t>
            </w:r>
            <w:hyperlink r:id="rId14" w:history="1">
              <w:r>
                <w:rPr>
                  <w:color w:val="0000FF"/>
                </w:rPr>
                <w:t>N 627-п</w:t>
              </w:r>
            </w:hyperlink>
            <w:r>
              <w:rPr>
                <w:color w:val="392C69"/>
              </w:rPr>
              <w:t>)</w:t>
            </w:r>
          </w:p>
        </w:tc>
      </w:tr>
    </w:tbl>
    <w:p w:rsidR="00E81839" w:rsidRDefault="00E81839">
      <w:pPr>
        <w:pStyle w:val="ConsPlusNormal"/>
        <w:jc w:val="both"/>
      </w:pPr>
    </w:p>
    <w:p w:rsidR="00E81839" w:rsidRDefault="00E81839">
      <w:pPr>
        <w:pStyle w:val="ConsPlusNonformat"/>
        <w:jc w:val="both"/>
      </w:pPr>
      <w:r>
        <w:t xml:space="preserve">    1.  Порядок  предоставления  грантов на развитие несельскохозяйственных</w:t>
      </w:r>
    </w:p>
    <w:p w:rsidR="00E81839" w:rsidRDefault="00E81839">
      <w:pPr>
        <w:pStyle w:val="ConsPlusNonformat"/>
        <w:jc w:val="both"/>
      </w:pPr>
      <w:r>
        <w:t>видов  деятельности  в  сельской  местности,  условия  участия в конкурсном</w:t>
      </w:r>
    </w:p>
    <w:p w:rsidR="00E81839" w:rsidRDefault="00E81839">
      <w:pPr>
        <w:pStyle w:val="ConsPlusNonformat"/>
        <w:jc w:val="both"/>
      </w:pPr>
      <w:r>
        <w:t>отборе,  в том числе порядок проведения конкурсного отбора, критерии отбора</w:t>
      </w:r>
    </w:p>
    <w:p w:rsidR="00E81839" w:rsidRDefault="00E81839">
      <w:pPr>
        <w:pStyle w:val="ConsPlusNonformat"/>
        <w:jc w:val="both"/>
      </w:pPr>
      <w:r>
        <w:t>заявителей,  порядок  принятия решения о предоставлении грантов на развитие</w:t>
      </w:r>
    </w:p>
    <w:p w:rsidR="00E81839" w:rsidRDefault="00E81839">
      <w:pPr>
        <w:pStyle w:val="ConsPlusNonformat"/>
        <w:jc w:val="both"/>
      </w:pPr>
      <w:r>
        <w:t>несельскохозяйственных  видов  деятельности в сельской местности, перечень,</w:t>
      </w:r>
    </w:p>
    <w:p w:rsidR="00E81839" w:rsidRDefault="00E81839">
      <w:pPr>
        <w:pStyle w:val="ConsPlusNonformat"/>
        <w:jc w:val="both"/>
      </w:pPr>
      <w:r>
        <w:t>формы  и  сроки представления и рассмотрения документов, необходимых для их</w:t>
      </w:r>
    </w:p>
    <w:p w:rsidR="00E81839" w:rsidRDefault="00E81839">
      <w:pPr>
        <w:pStyle w:val="ConsPlusNonformat"/>
        <w:jc w:val="both"/>
      </w:pPr>
      <w:r>
        <w:t>получения,   порядок   возврата   грантов   в   случае  нарушения  условий,</w:t>
      </w:r>
    </w:p>
    <w:p w:rsidR="00E81839" w:rsidRDefault="00E81839">
      <w:pPr>
        <w:pStyle w:val="ConsPlusNonformat"/>
        <w:jc w:val="both"/>
      </w:pPr>
      <w:r>
        <w:t>установленных   при   их   предоставлении,  а  также  перечень  документов,</w:t>
      </w:r>
    </w:p>
    <w:p w:rsidR="00E81839" w:rsidRDefault="00E81839">
      <w:pPr>
        <w:pStyle w:val="ConsPlusNonformat"/>
        <w:jc w:val="both"/>
      </w:pPr>
      <w:r>
        <w:t>подтверждающих     целевое     использование     гранта     на     развитие</w:t>
      </w:r>
    </w:p>
    <w:p w:rsidR="00E81839" w:rsidRDefault="00E81839">
      <w:pPr>
        <w:pStyle w:val="ConsPlusNonformat"/>
        <w:jc w:val="both"/>
      </w:pPr>
      <w:r>
        <w:t>несельскохозяйственных  видов  деятельности  в  сельской местности (далее -</w:t>
      </w:r>
    </w:p>
    <w:p w:rsidR="00E81839" w:rsidRDefault="00E81839">
      <w:pPr>
        <w:pStyle w:val="ConsPlusNonformat"/>
        <w:jc w:val="both"/>
      </w:pPr>
      <w:r>
        <w:t xml:space="preserve">                                                                   7</w:t>
      </w:r>
    </w:p>
    <w:p w:rsidR="00E81839" w:rsidRDefault="00E81839">
      <w:pPr>
        <w:pStyle w:val="ConsPlusNonformat"/>
        <w:jc w:val="both"/>
      </w:pPr>
      <w:r>
        <w:t xml:space="preserve">Порядок),  разработан  в  соответствии  с  </w:t>
      </w:r>
      <w:hyperlink r:id="rId15" w:history="1">
        <w:r>
          <w:rPr>
            <w:color w:val="0000FF"/>
          </w:rPr>
          <w:t>пунктами  7</w:t>
        </w:r>
      </w:hyperlink>
      <w:r>
        <w:t xml:space="preserve">, </w:t>
      </w:r>
      <w:hyperlink r:id="rId16" w:history="1">
        <w:r>
          <w:rPr>
            <w:color w:val="0000FF"/>
          </w:rPr>
          <w:t>8 статьи 27</w:t>
        </w:r>
      </w:hyperlink>
      <w:r>
        <w:t xml:space="preserve"> Закона</w:t>
      </w:r>
    </w:p>
    <w:p w:rsidR="00E81839" w:rsidRDefault="00E81839">
      <w:pPr>
        <w:pStyle w:val="ConsPlusNonformat"/>
        <w:jc w:val="both"/>
      </w:pPr>
      <w:r>
        <w:t>Красноярского  края  от  21.02.2006  N 17-4487 "О государственной поддержке</w:t>
      </w:r>
    </w:p>
    <w:p w:rsidR="00E81839" w:rsidRDefault="00E81839">
      <w:pPr>
        <w:pStyle w:val="ConsPlusNonformat"/>
        <w:jc w:val="both"/>
      </w:pPr>
      <w:r>
        <w:t>субъектов агропромышленного комплекса края" (далее - Закон края N 17-4487),</w:t>
      </w:r>
    </w:p>
    <w:p w:rsidR="00E81839" w:rsidRDefault="00E81839">
      <w:pPr>
        <w:pStyle w:val="ConsPlusNonformat"/>
        <w:jc w:val="both"/>
      </w:pPr>
      <w:hyperlink r:id="rId17" w:history="1">
        <w:r>
          <w:rPr>
            <w:color w:val="0000FF"/>
          </w:rPr>
          <w:t>Постановлением</w:t>
        </w:r>
      </w:hyperlink>
      <w:r>
        <w:t xml:space="preserve">  Правительства  Красноярского края от 30.09.2013 N 506-п "Об</w:t>
      </w:r>
    </w:p>
    <w:p w:rsidR="00E81839" w:rsidRDefault="00E81839">
      <w:pPr>
        <w:pStyle w:val="ConsPlusNonformat"/>
        <w:jc w:val="both"/>
      </w:pPr>
      <w:r>
        <w:t>утверждении   государственной   программы   Красноярского   края  "Развитие</w:t>
      </w:r>
    </w:p>
    <w:p w:rsidR="00E81839" w:rsidRDefault="00E81839">
      <w:pPr>
        <w:pStyle w:val="ConsPlusNonformat"/>
        <w:jc w:val="both"/>
      </w:pPr>
      <w:r>
        <w:t>сельского  хозяйства и регулирование рынков сельскохозяйственной продукции,</w:t>
      </w:r>
    </w:p>
    <w:p w:rsidR="00E81839" w:rsidRDefault="00E81839">
      <w:pPr>
        <w:pStyle w:val="ConsPlusNonformat"/>
        <w:jc w:val="both"/>
      </w:pPr>
      <w:r>
        <w:t>сырья  и  продовольствия"  и  определяет механизм предоставления грантов на</w:t>
      </w:r>
    </w:p>
    <w:p w:rsidR="00E81839" w:rsidRDefault="00E81839">
      <w:pPr>
        <w:pStyle w:val="ConsPlusNonformat"/>
        <w:jc w:val="both"/>
      </w:pPr>
      <w:r>
        <w:t>развитие  несельскохозяйственных  видов  деятельности  в сельской местности</w:t>
      </w:r>
    </w:p>
    <w:p w:rsidR="00E81839" w:rsidRDefault="00E81839">
      <w:pPr>
        <w:pStyle w:val="ConsPlusNonformat"/>
        <w:jc w:val="both"/>
      </w:pPr>
      <w:r>
        <w:t>(далее  -  грант), условия участия в конкурсном отборе, в том числе порядок</w:t>
      </w:r>
    </w:p>
    <w:p w:rsidR="00E81839" w:rsidRDefault="00E81839">
      <w:pPr>
        <w:pStyle w:val="ConsPlusNonformat"/>
        <w:jc w:val="both"/>
      </w:pPr>
      <w:r>
        <w:t>проведения конкурсного отбора, критерии отбора заявителей, порядок принятия</w:t>
      </w:r>
    </w:p>
    <w:p w:rsidR="00E81839" w:rsidRDefault="00E81839">
      <w:pPr>
        <w:pStyle w:val="ConsPlusNonformat"/>
        <w:jc w:val="both"/>
      </w:pPr>
      <w:r>
        <w:t>решения  о  предоставлении грантов, перечень, формы и сроки представления и</w:t>
      </w:r>
    </w:p>
    <w:p w:rsidR="00E81839" w:rsidRDefault="00E81839">
      <w:pPr>
        <w:pStyle w:val="ConsPlusNonformat"/>
        <w:jc w:val="both"/>
      </w:pPr>
      <w:r>
        <w:t>рассмотрения  документов,  необходимых  для  их получения, порядок возврата</w:t>
      </w:r>
    </w:p>
    <w:p w:rsidR="00E81839" w:rsidRDefault="00E81839">
      <w:pPr>
        <w:pStyle w:val="ConsPlusNonformat"/>
        <w:jc w:val="both"/>
      </w:pPr>
      <w:r>
        <w:t>грантов  в случае нарушения условий, установленных при их предоставлении, а</w:t>
      </w:r>
    </w:p>
    <w:p w:rsidR="00E81839" w:rsidRDefault="00E81839">
      <w:pPr>
        <w:pStyle w:val="ConsPlusNonformat"/>
        <w:jc w:val="both"/>
      </w:pPr>
      <w:r>
        <w:t>также перечень документов, подтверждающих целевое использование гранта.</w:t>
      </w:r>
    </w:p>
    <w:p w:rsidR="00E81839" w:rsidRDefault="00E81839">
      <w:pPr>
        <w:pStyle w:val="ConsPlusNormal"/>
        <w:ind w:firstLine="540"/>
        <w:jc w:val="both"/>
      </w:pPr>
      <w:bookmarkStart w:id="1" w:name="P93"/>
      <w:bookmarkEnd w:id="1"/>
      <w:r>
        <w:t>2. Гранты предоставляются:</w:t>
      </w:r>
    </w:p>
    <w:p w:rsidR="00E81839" w:rsidRDefault="00E81839">
      <w:pPr>
        <w:pStyle w:val="ConsPlusNormal"/>
        <w:spacing w:before="220"/>
        <w:ind w:firstLine="540"/>
        <w:jc w:val="both"/>
      </w:pPr>
      <w:bookmarkStart w:id="2" w:name="P94"/>
      <w:bookmarkEnd w:id="2"/>
      <w:r>
        <w:t xml:space="preserve">сельскохозяйственным потребительским кооперативам, созданным сельскохозяйственными </w:t>
      </w:r>
      <w:r>
        <w:lastRenderedPageBreak/>
        <w:t>товаропроизводителями и (или) гражданами, ведущими личное подсобное хозяйство, организациям потребительской кооперации на закуп пищевых лесных ресурсов и лекарственных растений у населения Красноярского края и их последующую переработку;</w:t>
      </w:r>
    </w:p>
    <w:p w:rsidR="00E81839" w:rsidRDefault="00E81839">
      <w:pPr>
        <w:pStyle w:val="ConsPlusNormal"/>
        <w:spacing w:before="220"/>
        <w:ind w:firstLine="540"/>
        <w:jc w:val="both"/>
      </w:pPr>
      <w:bookmarkStart w:id="3" w:name="P95"/>
      <w:bookmarkEnd w:id="3"/>
      <w:r>
        <w:t>крестьянским (фермерским) хозяйствам и индивидуальным предпринимателям, являющимся сельскохозяйственными товаропроизводителями, на развитие сельского туризма, народных художественных промыслов, заготовку и сбор недревесных лесных ресурсов на основании договоров аренды лесных участков и их последующую переработку, заготовку пищевых лесных ресурсов и сбор лекарственных растений на основании договоров аренды лесных участков и их последующую переработку;</w:t>
      </w:r>
    </w:p>
    <w:p w:rsidR="00E81839" w:rsidRDefault="00E81839">
      <w:pPr>
        <w:pStyle w:val="ConsPlusNormal"/>
        <w:spacing w:before="220"/>
        <w:ind w:firstLine="540"/>
        <w:jc w:val="both"/>
      </w:pPr>
      <w:bookmarkStart w:id="4" w:name="P96"/>
      <w:bookmarkEnd w:id="4"/>
      <w:r>
        <w:t>индивидуальным предпринимателям, осуществляющим деятельность в районах Крайнего Севера, и крестьянским (фермерским) хозяйствам, которые осуществляют деятельность в районах Крайнего Севера и местностях, приравненных к районам Крайнего Севера, на промысловую охоту на дикого северного оленя и переработку мяса дикого северного оленя, а также на добычу (вылов) и переработку рыбы (далее - заявители).</w:t>
      </w:r>
    </w:p>
    <w:p w:rsidR="00E81839" w:rsidRDefault="00E81839">
      <w:pPr>
        <w:pStyle w:val="ConsPlusNormal"/>
        <w:jc w:val="both"/>
      </w:pPr>
      <w:r>
        <w:t xml:space="preserve">(в ред. </w:t>
      </w:r>
      <w:hyperlink r:id="rId18" w:history="1">
        <w:r>
          <w:rPr>
            <w:color w:val="0000FF"/>
          </w:rPr>
          <w:t>Постановления</w:t>
        </w:r>
      </w:hyperlink>
      <w:r>
        <w:t xml:space="preserve"> Правительства Красноярского края от 26.04.2017 N 238-п)</w:t>
      </w:r>
    </w:p>
    <w:p w:rsidR="00E81839" w:rsidRDefault="00E81839">
      <w:pPr>
        <w:pStyle w:val="ConsPlusNormal"/>
        <w:spacing w:before="220"/>
        <w:ind w:firstLine="540"/>
        <w:jc w:val="both"/>
      </w:pPr>
      <w:bookmarkStart w:id="5" w:name="P98"/>
      <w:bookmarkEnd w:id="5"/>
      <w:r>
        <w:t>3. Гранты предоставляются в форме субсидий на софинансирование затрат на реализацию проектов, направленных на развитие несельскохозяйственных видов деятельности в сельской местности, по плану расходов, включая:</w:t>
      </w:r>
    </w:p>
    <w:p w:rsidR="00E81839" w:rsidRDefault="00E81839">
      <w:pPr>
        <w:pStyle w:val="ConsPlusNormal"/>
        <w:spacing w:before="220"/>
        <w:ind w:firstLine="540"/>
        <w:jc w:val="both"/>
      </w:pPr>
      <w:r>
        <w:t>приобретение земельных участков, предназначенных для осуществления несельскохозяйственных видов деятельности в сельской местности;</w:t>
      </w:r>
    </w:p>
    <w:p w:rsidR="00E81839" w:rsidRDefault="00E81839">
      <w:pPr>
        <w:pStyle w:val="ConsPlusNormal"/>
        <w:spacing w:before="220"/>
        <w:ind w:firstLine="540"/>
        <w:jc w:val="both"/>
      </w:pPr>
      <w:r>
        <w:t>приобретение, строительство и ремонт зданий (части зданий), помещений, инженерных сетей, заграждений и сооружений, необходимых для осуществления несельскохозяйственных видов деятельности в сельской местности;</w:t>
      </w:r>
    </w:p>
    <w:p w:rsidR="00E81839" w:rsidRDefault="00E81839">
      <w:pPr>
        <w:pStyle w:val="ConsPlusNormal"/>
        <w:spacing w:before="220"/>
        <w:ind w:firstLine="540"/>
        <w:jc w:val="both"/>
      </w:pPr>
      <w:r>
        <w:t>строительство дорог и подъездов к объектам, необходимым для осуществления несельскохозяйственных видов деятельности в сельской местности;</w:t>
      </w:r>
    </w:p>
    <w:p w:rsidR="00E81839" w:rsidRDefault="00E81839">
      <w:pPr>
        <w:pStyle w:val="ConsPlusNormal"/>
        <w:spacing w:before="220"/>
        <w:ind w:firstLine="540"/>
        <w:jc w:val="both"/>
      </w:pPr>
      <w:r>
        <w:t>подключение зданий (части зданий), помещений и сооружений, необходимых для осуществления несельскохозяйственных видов деятельности, к инженерным сетям - электрическим, водо-, газо- и теплопроводным сетям;</w:t>
      </w:r>
    </w:p>
    <w:p w:rsidR="00E81839" w:rsidRDefault="00E81839">
      <w:pPr>
        <w:pStyle w:val="ConsPlusNormal"/>
        <w:spacing w:before="220"/>
        <w:ind w:firstLine="540"/>
        <w:jc w:val="both"/>
      </w:pPr>
      <w:r>
        <w:t>приобретение техники и инвентаря, автомобильного транспорта, оборудования, необходимых для осуществления несельскохозяйственных видов деятельности в сельской местности.</w:t>
      </w:r>
    </w:p>
    <w:p w:rsidR="00E81839" w:rsidRDefault="00E81839">
      <w:pPr>
        <w:pStyle w:val="ConsPlusNormal"/>
        <w:spacing w:before="220"/>
        <w:ind w:firstLine="540"/>
        <w:jc w:val="both"/>
      </w:pPr>
      <w:r>
        <w:t>4. Организатором проведения конкурсного отбора заявителей для предоставления грантов (далее - конкурсный отбор) является министерство сельского хозяйства Красноярского края (далее - министерство).</w:t>
      </w:r>
    </w:p>
    <w:p w:rsidR="00E81839" w:rsidRDefault="00E81839">
      <w:pPr>
        <w:pStyle w:val="ConsPlusNormal"/>
        <w:spacing w:before="220"/>
        <w:ind w:firstLine="540"/>
        <w:jc w:val="both"/>
      </w:pPr>
      <w:bookmarkStart w:id="6" w:name="P105"/>
      <w:bookmarkEnd w:id="6"/>
      <w:r>
        <w:t>5. Конкурсный отбор осуществляет конкурсная комиссия. Состав конкурсной комиссии и порядок ее работы утверждаются министерством.</w:t>
      </w:r>
    </w:p>
    <w:p w:rsidR="00E81839" w:rsidRDefault="00E81839">
      <w:pPr>
        <w:pStyle w:val="ConsPlusNormal"/>
        <w:spacing w:before="220"/>
        <w:ind w:firstLine="540"/>
        <w:jc w:val="both"/>
      </w:pPr>
      <w:r>
        <w:t>Конкурсный отбор проводится в два этапа.</w:t>
      </w:r>
    </w:p>
    <w:p w:rsidR="00E81839" w:rsidRDefault="00E81839">
      <w:pPr>
        <w:pStyle w:val="ConsPlusNormal"/>
        <w:spacing w:before="220"/>
        <w:ind w:firstLine="540"/>
        <w:jc w:val="both"/>
      </w:pPr>
      <w:bookmarkStart w:id="7" w:name="P107"/>
      <w:bookmarkEnd w:id="7"/>
      <w:r>
        <w:t>6. Министерство принимает в форме приказа решение о проведении конкурсного отбора и размещает объявление о проведении конкурсного отбора (далее - объявление) не позднее 30 дней до дня окончания срока представления заявок на участие в конкурсном отборе на официальном сайте министерства с адресом в информационно-телекоммуникационной сети Интернет - www.krasagro.ru.</w:t>
      </w:r>
    </w:p>
    <w:p w:rsidR="00E81839" w:rsidRDefault="00E81839">
      <w:pPr>
        <w:pStyle w:val="ConsPlusNormal"/>
        <w:spacing w:before="220"/>
        <w:ind w:firstLine="540"/>
        <w:jc w:val="both"/>
      </w:pPr>
      <w:r>
        <w:t>7. Объявление включает:</w:t>
      </w:r>
    </w:p>
    <w:p w:rsidR="00E81839" w:rsidRDefault="00E81839">
      <w:pPr>
        <w:pStyle w:val="ConsPlusNormal"/>
        <w:spacing w:before="220"/>
        <w:ind w:firstLine="540"/>
        <w:jc w:val="both"/>
      </w:pPr>
      <w:r>
        <w:lastRenderedPageBreak/>
        <w:t>срок приема заявок на участие в конкурсном отборе (далее - заявка);</w:t>
      </w:r>
    </w:p>
    <w:p w:rsidR="00E81839" w:rsidRDefault="00E81839">
      <w:pPr>
        <w:pStyle w:val="ConsPlusNormal"/>
        <w:spacing w:before="220"/>
        <w:ind w:firstLine="540"/>
        <w:jc w:val="both"/>
      </w:pPr>
      <w:r>
        <w:t>время и место приема заявок;</w:t>
      </w:r>
    </w:p>
    <w:p w:rsidR="00E81839" w:rsidRDefault="00E81839">
      <w:pPr>
        <w:pStyle w:val="ConsPlusNormal"/>
        <w:spacing w:before="220"/>
        <w:ind w:firstLine="540"/>
        <w:jc w:val="both"/>
      </w:pPr>
      <w:r>
        <w:t>почтовый и электронный адрес для направления заявок;</w:t>
      </w:r>
    </w:p>
    <w:p w:rsidR="00E81839" w:rsidRDefault="00E81839">
      <w:pPr>
        <w:pStyle w:val="ConsPlusNormal"/>
        <w:spacing w:before="220"/>
        <w:ind w:firstLine="540"/>
        <w:jc w:val="both"/>
      </w:pPr>
      <w:r>
        <w:t>контактные телефоны для получения консультаций по вопросам подготовки заявки;</w:t>
      </w:r>
    </w:p>
    <w:p w:rsidR="00E81839" w:rsidRDefault="00E81839">
      <w:pPr>
        <w:pStyle w:val="ConsPlusNormal"/>
        <w:spacing w:before="220"/>
        <w:ind w:firstLine="540"/>
        <w:jc w:val="both"/>
      </w:pPr>
      <w:r>
        <w:t>указание адреса сайта в информационно-телекоммуникационной сети Интернет, на котором размещены нормативные правовые акты, регламентирующие порядок предоставления грантов.</w:t>
      </w:r>
    </w:p>
    <w:p w:rsidR="00E81839" w:rsidRDefault="00E81839">
      <w:pPr>
        <w:pStyle w:val="ConsPlusNormal"/>
        <w:spacing w:before="220"/>
        <w:ind w:firstLine="540"/>
        <w:jc w:val="both"/>
      </w:pPr>
      <w:bookmarkStart w:id="8" w:name="P114"/>
      <w:bookmarkEnd w:id="8"/>
      <w:r>
        <w:t>8. Для участия в конкурсном отборе заявитель должен соответствовать следующим условиям:</w:t>
      </w:r>
    </w:p>
    <w:p w:rsidR="00E81839" w:rsidRDefault="00E81839">
      <w:pPr>
        <w:pStyle w:val="ConsPlusNormal"/>
        <w:spacing w:before="220"/>
        <w:ind w:firstLine="540"/>
        <w:jc w:val="both"/>
      </w:pPr>
      <w:r>
        <w:t>заявитель состоит в реестре субъектов агропромышленного комплекса края, претендующих на получение государственной поддержки;</w:t>
      </w:r>
    </w:p>
    <w:p w:rsidR="00E81839" w:rsidRDefault="00E81839">
      <w:pPr>
        <w:pStyle w:val="ConsPlusNormal"/>
        <w:spacing w:before="220"/>
        <w:ind w:firstLine="540"/>
        <w:jc w:val="both"/>
      </w:pPr>
      <w:r>
        <w:t xml:space="preserve">заявитель имеет проект, направленный на развитие одного из направлений несельскохозяйственных видов деятельности в сельской местности, указанных в </w:t>
      </w:r>
      <w:hyperlink w:anchor="P93" w:history="1">
        <w:r>
          <w:rPr>
            <w:color w:val="0000FF"/>
          </w:rPr>
          <w:t>пункте 2</w:t>
        </w:r>
      </w:hyperlink>
      <w:r>
        <w:t xml:space="preserve"> Порядка (далее - проект);</w:t>
      </w:r>
    </w:p>
    <w:p w:rsidR="00E81839" w:rsidRDefault="00E81839">
      <w:pPr>
        <w:pStyle w:val="ConsPlusNormal"/>
        <w:jc w:val="both"/>
      </w:pPr>
      <w:r>
        <w:t xml:space="preserve">(в ред. </w:t>
      </w:r>
      <w:hyperlink r:id="rId19" w:history="1">
        <w:r>
          <w:rPr>
            <w:color w:val="0000FF"/>
          </w:rPr>
          <w:t>Постановления</w:t>
        </w:r>
      </w:hyperlink>
      <w:r>
        <w:t xml:space="preserve"> Правительства Красноярского края от 26.04.2017 N 238-п)</w:t>
      </w:r>
    </w:p>
    <w:p w:rsidR="00E81839" w:rsidRDefault="00E81839">
      <w:pPr>
        <w:pStyle w:val="ConsPlusNormal"/>
        <w:spacing w:before="220"/>
        <w:ind w:firstLine="540"/>
        <w:jc w:val="both"/>
      </w:pPr>
      <w:r>
        <w:t>заявитель не являлся получателем гранта по направлению несельскохозяйственного вида деятельности в сельской местности, на развитие которого представлен проект;</w:t>
      </w:r>
    </w:p>
    <w:p w:rsidR="00E81839" w:rsidRDefault="00E81839">
      <w:pPr>
        <w:pStyle w:val="ConsPlusNormal"/>
        <w:jc w:val="both"/>
      </w:pPr>
      <w:r>
        <w:t xml:space="preserve">(в ред. </w:t>
      </w:r>
      <w:hyperlink r:id="rId20" w:history="1">
        <w:r>
          <w:rPr>
            <w:color w:val="0000FF"/>
          </w:rPr>
          <w:t>Постановления</w:t>
        </w:r>
      </w:hyperlink>
      <w:r>
        <w:t xml:space="preserve"> Правительства Красноярского края от 26.04.2017 N 238-п)</w:t>
      </w:r>
    </w:p>
    <w:p w:rsidR="00E81839" w:rsidRDefault="00E81839">
      <w:pPr>
        <w:pStyle w:val="ConsPlusNormal"/>
        <w:spacing w:before="220"/>
        <w:ind w:firstLine="540"/>
        <w:jc w:val="both"/>
      </w:pPr>
      <w:bookmarkStart w:id="9" w:name="P120"/>
      <w:bookmarkEnd w:id="9"/>
      <w:r>
        <w:t>заявитель обязуется осуществлять деятельность по развитию несельскохозяйственного вида деятельности в сельской местности по направлению, предусмотренному проектом, в течение не менее 5 лет после получения гранта и обеспечить создание не менее одного постоянного рабочего места на каждые 500,0 тыс. рублей гранта. Создание постоянных рабочих мест и трудоустройство работников в соответствии с созданными постоянными рабочими местами должно быть осуществлено не позднее года, в котором средства гранта освоены в полном объеме. В течение 5 лет после получения гранта не допускается сокращение численности работников, трудоустроившихся на постоянные рабочие места, созданные в соответствии с условиями, предусмотренными настоящим абзацем;</w:t>
      </w:r>
    </w:p>
    <w:p w:rsidR="00E81839" w:rsidRDefault="00E81839">
      <w:pPr>
        <w:pStyle w:val="ConsPlusNormal"/>
        <w:spacing w:before="220"/>
        <w:ind w:firstLine="540"/>
        <w:jc w:val="both"/>
      </w:pPr>
      <w:r>
        <w:t>собственные и (или) заемные средства заявителя должны составлять не менее 40% от его плана расходов гранта;</w:t>
      </w:r>
    </w:p>
    <w:p w:rsidR="00E81839" w:rsidRDefault="00E81839">
      <w:pPr>
        <w:pStyle w:val="ConsPlusNormal"/>
        <w:spacing w:before="220"/>
        <w:ind w:firstLine="540"/>
        <w:jc w:val="both"/>
      </w:pPr>
      <w:r>
        <w:t>у заявителя по состоянию на первое число месяца подачи заявки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81839" w:rsidRDefault="00E81839">
      <w:pPr>
        <w:pStyle w:val="ConsPlusNormal"/>
        <w:jc w:val="both"/>
      </w:pPr>
      <w:r>
        <w:t xml:space="preserve">(в ред. </w:t>
      </w:r>
      <w:hyperlink r:id="rId21" w:history="1">
        <w:r>
          <w:rPr>
            <w:color w:val="0000FF"/>
          </w:rPr>
          <w:t>Постановления</w:t>
        </w:r>
      </w:hyperlink>
      <w:r>
        <w:t xml:space="preserve"> Правительства Красноярского края от 24.10.2017 N 627-п)</w:t>
      </w:r>
    </w:p>
    <w:p w:rsidR="00E81839" w:rsidRDefault="00E81839">
      <w:pPr>
        <w:pStyle w:val="ConsPlusNormal"/>
        <w:spacing w:before="220"/>
        <w:ind w:firstLine="540"/>
        <w:jc w:val="both"/>
      </w:pPr>
      <w:r>
        <w:t>по состоянию на первое число месяца подачи заявки заявитель - юридическое лицо не должен находиться в процессе реорганизации, ликвидации, банкротства, а заявитель - индивидуальный предприниматель не должен прекратить деятельность в качестве индивидуального предпринимателя;</w:t>
      </w:r>
    </w:p>
    <w:p w:rsidR="00E81839" w:rsidRDefault="00E81839">
      <w:pPr>
        <w:pStyle w:val="ConsPlusNormal"/>
        <w:jc w:val="both"/>
      </w:pPr>
      <w:r>
        <w:t xml:space="preserve">(в ред. </w:t>
      </w:r>
      <w:hyperlink r:id="rId22" w:history="1">
        <w:r>
          <w:rPr>
            <w:color w:val="0000FF"/>
          </w:rPr>
          <w:t>Постановления</w:t>
        </w:r>
      </w:hyperlink>
      <w:r>
        <w:t xml:space="preserve"> Правительства Красноярского края от 24.10.2017 N 627-п)</w:t>
      </w:r>
    </w:p>
    <w:p w:rsidR="00E81839" w:rsidRDefault="00E81839">
      <w:pPr>
        <w:pStyle w:val="ConsPlusNormal"/>
        <w:spacing w:before="220"/>
        <w:ind w:firstLine="540"/>
        <w:jc w:val="both"/>
      </w:pPr>
      <w:r>
        <w:t>наличие у заявителя законных оснований для использования имущества, необходимого для реализации проекта (земельного участка, лесного участка, акватории, здания (части здания), помещения) (далее - объект недвижимости), за исключением случаев, если приобретение объекта недвижимости предусматривается за счет средств гранта и его приобретение предусмотрено планом расходов;</w:t>
      </w:r>
    </w:p>
    <w:p w:rsidR="00E81839" w:rsidRDefault="00E81839">
      <w:pPr>
        <w:pStyle w:val="ConsPlusNormal"/>
        <w:jc w:val="both"/>
      </w:pPr>
      <w:r>
        <w:lastRenderedPageBreak/>
        <w:t xml:space="preserve">(в ред. </w:t>
      </w:r>
      <w:hyperlink r:id="rId23" w:history="1">
        <w:r>
          <w:rPr>
            <w:color w:val="0000FF"/>
          </w:rPr>
          <w:t>Постановления</w:t>
        </w:r>
      </w:hyperlink>
      <w:r>
        <w:t xml:space="preserve"> Правительства Красноярского края от 26.04.2017 N 238-п)</w:t>
      </w:r>
    </w:p>
    <w:p w:rsidR="00E81839" w:rsidRDefault="00E81839">
      <w:pPr>
        <w:pStyle w:val="ConsPlusNormal"/>
        <w:spacing w:before="220"/>
        <w:ind w:firstLine="540"/>
        <w:jc w:val="both"/>
      </w:pPr>
      <w:r>
        <w:t xml:space="preserve">наличие охотхозяйственного соглашения на осуществление промысловой охоты на дикого северного оленя или наличие путевки (документа, подтверждающего заключение договора об оказании услуг в сфере охотничьего хозяйства), а также разрешения на добычу дикого северного оленя, указанных в </w:t>
      </w:r>
      <w:hyperlink r:id="rId24" w:history="1">
        <w:r>
          <w:rPr>
            <w:color w:val="0000FF"/>
          </w:rPr>
          <w:t>части 5 статьи 13</w:t>
        </w:r>
      </w:hyperlink>
      <w:r>
        <w:t xml:space="preserve"> Федерального закона от 24.07.2009 N 209-ФЗ "Об охоте и сохранении охотничьих ресурсов и о внесении изменений в отдельные законодательные акты Российской Федерации", - для заявителей, предусмотренных в </w:t>
      </w:r>
      <w:hyperlink w:anchor="P96" w:history="1">
        <w:r>
          <w:rPr>
            <w:color w:val="0000FF"/>
          </w:rPr>
          <w:t>абзаце четвертом пункта 2</w:t>
        </w:r>
      </w:hyperlink>
      <w:r>
        <w:t xml:space="preserve"> Порядка и реализующих проект по направлению - промысловая охота на дикого северного оленя и переработка мяса дикого северного оленя;</w:t>
      </w:r>
    </w:p>
    <w:p w:rsidR="00E81839" w:rsidRDefault="00E81839">
      <w:pPr>
        <w:pStyle w:val="ConsPlusNormal"/>
        <w:spacing w:before="220"/>
        <w:ind w:firstLine="540"/>
        <w:jc w:val="both"/>
      </w:pPr>
      <w:r>
        <w:t xml:space="preserve">наличие в соответствии с </w:t>
      </w:r>
      <w:hyperlink r:id="rId25" w:history="1">
        <w:r>
          <w:rPr>
            <w:color w:val="0000FF"/>
          </w:rPr>
          <w:t>частью 2.1 статьи 33.1</w:t>
        </w:r>
      </w:hyperlink>
      <w:r>
        <w:t xml:space="preserve"> Федерального закона от 20.12.2004 N 166-ФЗ "О рыболовстве и сохранении водных биологических ресурсов" договора о закреплении долей квот добычи (вылова) рыбы и договора о предоставлении рыбопромыслового участка, за исключением случаев, если осуществление добычи (вылова) рыбы допускается без предоставления рыбопромыслового участка, - для заявителей, предусмотренных в </w:t>
      </w:r>
      <w:hyperlink w:anchor="P96" w:history="1">
        <w:r>
          <w:rPr>
            <w:color w:val="0000FF"/>
          </w:rPr>
          <w:t>абзаце четвертом пункта 2</w:t>
        </w:r>
      </w:hyperlink>
      <w:r>
        <w:t xml:space="preserve"> Порядка и реализующих проект по направлению - добыча (вылов) и переработка рыбы;</w:t>
      </w:r>
    </w:p>
    <w:p w:rsidR="00E81839" w:rsidRDefault="00E81839">
      <w:pPr>
        <w:pStyle w:val="ConsPlusNormal"/>
        <w:spacing w:before="220"/>
        <w:ind w:firstLine="540"/>
        <w:jc w:val="both"/>
      </w:pPr>
      <w:r>
        <w:t>заявитель заключил и исполняет соглашение о предоставлении государственной поддержки с министерством.</w:t>
      </w:r>
    </w:p>
    <w:p w:rsidR="00E81839" w:rsidRDefault="00E81839">
      <w:pPr>
        <w:pStyle w:val="ConsPlusNormal"/>
        <w:jc w:val="both"/>
      </w:pPr>
      <w:r>
        <w:t xml:space="preserve">(абзац введен </w:t>
      </w:r>
      <w:hyperlink r:id="rId26" w:history="1">
        <w:r>
          <w:rPr>
            <w:color w:val="0000FF"/>
          </w:rPr>
          <w:t>Постановлением</w:t>
        </w:r>
      </w:hyperlink>
      <w:r>
        <w:t xml:space="preserve"> Правительства Красноярского края от 24.10.2017 N 627-п)</w:t>
      </w:r>
    </w:p>
    <w:p w:rsidR="00E81839" w:rsidRDefault="00E81839">
      <w:pPr>
        <w:pStyle w:val="ConsPlusNormal"/>
        <w:spacing w:before="220"/>
        <w:ind w:firstLine="540"/>
        <w:jc w:val="both"/>
      </w:pPr>
      <w:bookmarkStart w:id="10" w:name="P132"/>
      <w:bookmarkEnd w:id="10"/>
      <w:r>
        <w:t>9. Для участия в конкурсном отборе заявитель в сроки, указанные в объявлении, лично, нарочным либо по почте (письмом с уведомлением о вручении) на бумажном носителе или в форме электронного документа представляет в министерство заявку, которая состоит из следующих документов и информации:</w:t>
      </w:r>
    </w:p>
    <w:p w:rsidR="00E81839" w:rsidRDefault="00E81839">
      <w:pPr>
        <w:pStyle w:val="ConsPlusNormal"/>
        <w:spacing w:before="220"/>
        <w:ind w:firstLine="540"/>
        <w:jc w:val="both"/>
      </w:pPr>
      <w:r>
        <w:t xml:space="preserve">1) </w:t>
      </w:r>
      <w:hyperlink w:anchor="P327" w:history="1">
        <w:r>
          <w:rPr>
            <w:color w:val="0000FF"/>
          </w:rPr>
          <w:t>заявления</w:t>
        </w:r>
      </w:hyperlink>
      <w:r>
        <w:t xml:space="preserve"> на участие в конкурсном отборе по форме согласно приложению N 1 к Порядку;</w:t>
      </w:r>
    </w:p>
    <w:p w:rsidR="00E81839" w:rsidRDefault="00E81839">
      <w:pPr>
        <w:pStyle w:val="ConsPlusNormal"/>
        <w:spacing w:before="220"/>
        <w:ind w:firstLine="540"/>
        <w:jc w:val="both"/>
      </w:pPr>
      <w:r>
        <w:t>2) двух экземпляров описи документов, подаваемых заявителем для участия в конкурсном отборе, с указанием реквизитов и количества листов каждого документа, подписанных руководителем заявителя (далее - опись);</w:t>
      </w:r>
    </w:p>
    <w:p w:rsidR="00E81839" w:rsidRDefault="00E81839">
      <w:pPr>
        <w:pStyle w:val="ConsPlusNormal"/>
        <w:spacing w:before="220"/>
        <w:ind w:firstLine="540"/>
        <w:jc w:val="both"/>
      </w:pPr>
      <w:r>
        <w:t>3) проекта:</w:t>
      </w:r>
    </w:p>
    <w:p w:rsidR="00E81839" w:rsidRDefault="00E81839">
      <w:pPr>
        <w:pStyle w:val="ConsPlusNormal"/>
        <w:spacing w:before="220"/>
        <w:ind w:firstLine="540"/>
        <w:jc w:val="both"/>
      </w:pPr>
      <w:r>
        <w:t xml:space="preserve">по направлению несельскохозяйственного вида деятельности в сельской местности, предусмотренному в </w:t>
      </w:r>
      <w:hyperlink w:anchor="P94" w:history="1">
        <w:r>
          <w:rPr>
            <w:color w:val="0000FF"/>
          </w:rPr>
          <w:t>абзаце втором пункта 2</w:t>
        </w:r>
      </w:hyperlink>
      <w:r>
        <w:t xml:space="preserve"> Порядка, для заявителей, предусмотренных в </w:t>
      </w:r>
      <w:hyperlink w:anchor="P94" w:history="1">
        <w:r>
          <w:rPr>
            <w:color w:val="0000FF"/>
          </w:rPr>
          <w:t>абзаце втором пункта 2</w:t>
        </w:r>
      </w:hyperlink>
      <w:r>
        <w:t xml:space="preserve"> Порядка;</w:t>
      </w:r>
    </w:p>
    <w:p w:rsidR="00E81839" w:rsidRDefault="00E81839">
      <w:pPr>
        <w:pStyle w:val="ConsPlusNormal"/>
        <w:spacing w:before="220"/>
        <w:ind w:firstLine="540"/>
        <w:jc w:val="both"/>
      </w:pPr>
      <w:r>
        <w:t xml:space="preserve">по одному из направлений несельскохозяйственных видов деятельности в сельской местности, предусмотренному в </w:t>
      </w:r>
      <w:hyperlink w:anchor="P95" w:history="1">
        <w:r>
          <w:rPr>
            <w:color w:val="0000FF"/>
          </w:rPr>
          <w:t>абзаце третьем пункта 2</w:t>
        </w:r>
      </w:hyperlink>
      <w:r>
        <w:t xml:space="preserve"> Порядка, для заявителей, предусмотренных в </w:t>
      </w:r>
      <w:hyperlink w:anchor="P95" w:history="1">
        <w:r>
          <w:rPr>
            <w:color w:val="0000FF"/>
          </w:rPr>
          <w:t>абзаце третьем пункта 2</w:t>
        </w:r>
      </w:hyperlink>
      <w:r>
        <w:t xml:space="preserve"> Порядка;</w:t>
      </w:r>
    </w:p>
    <w:p w:rsidR="00E81839" w:rsidRDefault="00E81839">
      <w:pPr>
        <w:pStyle w:val="ConsPlusNormal"/>
        <w:spacing w:before="220"/>
        <w:ind w:firstLine="540"/>
        <w:jc w:val="both"/>
      </w:pPr>
      <w:r>
        <w:t xml:space="preserve">по одному из направлений несельскохозяйственных видов деятельности в сельской местности, предусмотренному в абзаце четвертом </w:t>
      </w:r>
      <w:hyperlink w:anchor="P93" w:history="1">
        <w:r>
          <w:rPr>
            <w:color w:val="0000FF"/>
          </w:rPr>
          <w:t>пункта 2</w:t>
        </w:r>
      </w:hyperlink>
      <w:r>
        <w:t xml:space="preserve"> Порядка, для заявителей, предусмотренных в </w:t>
      </w:r>
      <w:hyperlink w:anchor="P96" w:history="1">
        <w:r>
          <w:rPr>
            <w:color w:val="0000FF"/>
          </w:rPr>
          <w:t>абзаце четвертом пункта 2</w:t>
        </w:r>
      </w:hyperlink>
      <w:r>
        <w:t xml:space="preserve"> Порядка;</w:t>
      </w:r>
    </w:p>
    <w:p w:rsidR="00E81839" w:rsidRDefault="00E81839">
      <w:pPr>
        <w:pStyle w:val="ConsPlusNormal"/>
        <w:spacing w:before="220"/>
        <w:ind w:firstLine="540"/>
        <w:jc w:val="both"/>
      </w:pPr>
      <w:r>
        <w:t xml:space="preserve">4) </w:t>
      </w:r>
      <w:hyperlink w:anchor="P444" w:history="1">
        <w:r>
          <w:rPr>
            <w:color w:val="0000FF"/>
          </w:rPr>
          <w:t>плана</w:t>
        </w:r>
      </w:hyperlink>
      <w:r>
        <w:t xml:space="preserve"> расходов на цели, предусмотренные </w:t>
      </w:r>
      <w:hyperlink w:anchor="P98" w:history="1">
        <w:r>
          <w:rPr>
            <w:color w:val="0000FF"/>
          </w:rPr>
          <w:t>пунктом 3</w:t>
        </w:r>
      </w:hyperlink>
      <w:r>
        <w:t xml:space="preserve"> Порядка, по форме согласно приложению N 2 к Порядку;</w:t>
      </w:r>
    </w:p>
    <w:p w:rsidR="00E81839" w:rsidRDefault="00E81839">
      <w:pPr>
        <w:pStyle w:val="ConsPlusNormal"/>
        <w:spacing w:before="220"/>
        <w:ind w:firstLine="540"/>
        <w:jc w:val="both"/>
      </w:pPr>
      <w:bookmarkStart w:id="11" w:name="P140"/>
      <w:bookmarkEnd w:id="11"/>
      <w:r>
        <w:t xml:space="preserve">5) при наличии у заявителя в собственности объектов недвижимости - копий свидетельств о государственной регистрации права собственности на объекты недвижимости, заверенных руководителем заявителя, или выписки из единого государственного реестра недвижимости (в случае если право собственности на объекты недвижимости зарегистрировано в едином государственном реестре недвижимости, заявитель вправе представить указанные документы по </w:t>
      </w:r>
      <w:r>
        <w:lastRenderedPageBreak/>
        <w:t>собственной инициативе);</w:t>
      </w:r>
    </w:p>
    <w:p w:rsidR="00E81839" w:rsidRDefault="00E81839">
      <w:pPr>
        <w:pStyle w:val="ConsPlusNormal"/>
        <w:spacing w:before="220"/>
        <w:ind w:firstLine="540"/>
        <w:jc w:val="both"/>
      </w:pPr>
      <w:r>
        <w:t>при отсутствии у заявителя в собственности объектов недвижимости - копий документов, подтверждающих право пользования объектами недвижимости на период не менее всего срока реализации проекта, заверенных руководителем заявителя, или выписки из единого государственного реестра недвижимости (в случае если право пользования объектами недвижимости зарегистрировано в едином государственном реестре недвижимости, заявитель вправе представить указанные документы по собственной инициативе).</w:t>
      </w:r>
    </w:p>
    <w:p w:rsidR="00E81839" w:rsidRDefault="00E81839">
      <w:pPr>
        <w:pStyle w:val="ConsPlusNormal"/>
        <w:spacing w:before="220"/>
        <w:ind w:firstLine="540"/>
        <w:jc w:val="both"/>
      </w:pPr>
      <w:r>
        <w:t>Положения настоящего подпункта не применяются для заявителей, предусматривающих приобретение объектов недвижимости за счет средств гранта и их приобретение предусмотрено планом расходов;</w:t>
      </w:r>
    </w:p>
    <w:p w:rsidR="00E81839" w:rsidRDefault="00E81839">
      <w:pPr>
        <w:pStyle w:val="ConsPlusNormal"/>
        <w:jc w:val="both"/>
      </w:pPr>
      <w:r>
        <w:t xml:space="preserve">(пп. 5 в ред. </w:t>
      </w:r>
      <w:hyperlink r:id="rId27" w:history="1">
        <w:r>
          <w:rPr>
            <w:color w:val="0000FF"/>
          </w:rPr>
          <w:t>Постановления</w:t>
        </w:r>
      </w:hyperlink>
      <w:r>
        <w:t xml:space="preserve"> Правительства Красноярского края от 26.04.2017 N 238-п)</w:t>
      </w:r>
    </w:p>
    <w:p w:rsidR="00E81839" w:rsidRDefault="00E81839">
      <w:pPr>
        <w:pStyle w:val="ConsPlusNormal"/>
        <w:spacing w:before="220"/>
        <w:ind w:firstLine="540"/>
        <w:jc w:val="both"/>
      </w:pPr>
      <w:r>
        <w:t xml:space="preserve">6) исключен. - </w:t>
      </w:r>
      <w:hyperlink r:id="rId28" w:history="1">
        <w:r>
          <w:rPr>
            <w:color w:val="0000FF"/>
          </w:rPr>
          <w:t>Постановление</w:t>
        </w:r>
      </w:hyperlink>
      <w:r>
        <w:t xml:space="preserve"> Правительства Красноярского края от 26.04.2017 N 238-п;</w:t>
      </w:r>
    </w:p>
    <w:p w:rsidR="00E81839" w:rsidRDefault="00E81839">
      <w:pPr>
        <w:pStyle w:val="ConsPlusNormal"/>
        <w:spacing w:before="220"/>
        <w:ind w:firstLine="540"/>
        <w:jc w:val="both"/>
      </w:pPr>
      <w:r>
        <w:t>7) письменного обязательства заявителя, составленного в произвольной форме, подписанного руководителем заявителя:</w:t>
      </w:r>
    </w:p>
    <w:p w:rsidR="00E81839" w:rsidRDefault="00E81839">
      <w:pPr>
        <w:pStyle w:val="ConsPlusNormal"/>
        <w:spacing w:before="220"/>
        <w:ind w:firstLine="540"/>
        <w:jc w:val="both"/>
      </w:pPr>
      <w:r>
        <w:t xml:space="preserve">создать не менее одного постоянного рабочего места на каждые 500,0 тыс. рублей гранта и обеспечить трудоустройство работников в соответствии с созданными постоянными рабочими местами не позднее года, в котором средства гранта освоены в полном объеме, и не допускать сокращение численности работников, трудоустроившихся на постоянные рабочие места, созданные в соответствии с условием, указанным в </w:t>
      </w:r>
      <w:hyperlink w:anchor="P120" w:history="1">
        <w:r>
          <w:rPr>
            <w:color w:val="0000FF"/>
          </w:rPr>
          <w:t>абзаце пятом пункта 8</w:t>
        </w:r>
      </w:hyperlink>
      <w:r>
        <w:t xml:space="preserve"> Порядка;</w:t>
      </w:r>
    </w:p>
    <w:p w:rsidR="00E81839" w:rsidRDefault="00E81839">
      <w:pPr>
        <w:pStyle w:val="ConsPlusNormal"/>
        <w:spacing w:before="220"/>
        <w:ind w:firstLine="540"/>
        <w:jc w:val="both"/>
      </w:pPr>
      <w:r>
        <w:t>оплачивать за счет собственных средств не менее 40% стоимости каждого наименования приобретаемого имущества, выполняемых работ (оказываемых услуг), указанных в плане расходов гранта (далее - Приобретения);</w:t>
      </w:r>
    </w:p>
    <w:p w:rsidR="00E81839" w:rsidRDefault="00E81839">
      <w:pPr>
        <w:pStyle w:val="ConsPlusNormal"/>
        <w:spacing w:before="220"/>
        <w:ind w:firstLine="540"/>
        <w:jc w:val="both"/>
      </w:pPr>
      <w:r>
        <w:t>израсходовать грант в течение 12 месяцев по каждому наименованию (статье) расходов, указанному в плане расходов гранта;</w:t>
      </w:r>
    </w:p>
    <w:p w:rsidR="00E81839" w:rsidRDefault="00E81839">
      <w:pPr>
        <w:pStyle w:val="ConsPlusNormal"/>
        <w:spacing w:before="220"/>
        <w:ind w:firstLine="540"/>
        <w:jc w:val="both"/>
      </w:pPr>
      <w:r>
        <w:t>осуществлять деятельность, направленную на развитие несельскохозяйственного вида деятельности по направлению, предусмотренному проектом, в течение не менее пяти лет после получения гранта;</w:t>
      </w:r>
    </w:p>
    <w:p w:rsidR="00E81839" w:rsidRDefault="00E81839">
      <w:pPr>
        <w:pStyle w:val="ConsPlusNormal"/>
        <w:spacing w:before="220"/>
        <w:ind w:firstLine="540"/>
        <w:jc w:val="both"/>
      </w:pPr>
      <w:r>
        <w:t>обеспечить выполнение показателей, предусмотренных проектом, в сроки, указанные в проекте;</w:t>
      </w:r>
    </w:p>
    <w:p w:rsidR="00E81839" w:rsidRDefault="00E81839">
      <w:pPr>
        <w:pStyle w:val="ConsPlusNormal"/>
        <w:spacing w:before="220"/>
        <w:ind w:firstLine="540"/>
        <w:jc w:val="both"/>
      </w:pPr>
      <w:bookmarkStart w:id="12" w:name="P151"/>
      <w:bookmarkEnd w:id="12"/>
      <w:r>
        <w:t>8) выписки из Единого государственного реестра юридических лиц, выданной территориальным органом Федеральной налоговой службы по состоянию на первое число месяца подачи заявки (по инициативе заявителя), - в случае если заявитель - юридическое лицо;</w:t>
      </w:r>
    </w:p>
    <w:p w:rsidR="00E81839" w:rsidRDefault="00E81839">
      <w:pPr>
        <w:pStyle w:val="ConsPlusNormal"/>
        <w:spacing w:before="220"/>
        <w:ind w:firstLine="540"/>
        <w:jc w:val="both"/>
      </w:pPr>
      <w:bookmarkStart w:id="13" w:name="P152"/>
      <w:bookmarkEnd w:id="13"/>
      <w:r>
        <w:t>выписки из Единого государственного реестра индивидуальных предпринимателей, выданной территориальным органом Федеральной налоговой службы по состоянию на первое число месяца подачи заявки (по инициативе заявителя), - в случае если заявитель - индивидуальный предприниматель;</w:t>
      </w:r>
    </w:p>
    <w:p w:rsidR="00E81839" w:rsidRDefault="00E81839">
      <w:pPr>
        <w:pStyle w:val="ConsPlusNormal"/>
        <w:spacing w:before="220"/>
        <w:ind w:firstLine="540"/>
        <w:jc w:val="both"/>
      </w:pPr>
      <w:r>
        <w:t>письменного подтверждения заявителя, составленного в произвольной форме, подписанного руководителем заявителя, о том, что по состоянию на дату подачи заявки в отношении заявителя не возбуждено производство по делу о банкротстве, не проводятся процедуры, применяемые в деле о банкротстве;</w:t>
      </w:r>
    </w:p>
    <w:p w:rsidR="00E81839" w:rsidRDefault="00E81839">
      <w:pPr>
        <w:pStyle w:val="ConsPlusNormal"/>
        <w:jc w:val="both"/>
      </w:pPr>
      <w:r>
        <w:t xml:space="preserve">(пп. 8 в ред. </w:t>
      </w:r>
      <w:hyperlink r:id="rId29" w:history="1">
        <w:r>
          <w:rPr>
            <w:color w:val="0000FF"/>
          </w:rPr>
          <w:t>Постановления</w:t>
        </w:r>
      </w:hyperlink>
      <w:r>
        <w:t xml:space="preserve"> Правительства Красноярского края от 24.10.2017 N 627-п)</w:t>
      </w:r>
    </w:p>
    <w:p w:rsidR="00E81839" w:rsidRDefault="00E81839">
      <w:pPr>
        <w:pStyle w:val="ConsPlusNormal"/>
        <w:spacing w:before="220"/>
        <w:ind w:firstLine="540"/>
        <w:jc w:val="both"/>
      </w:pPr>
      <w:bookmarkStart w:id="14" w:name="P155"/>
      <w:bookmarkEnd w:id="14"/>
      <w:r>
        <w:t xml:space="preserve">9) справки об исполнении заявителем обязанности по уплате налогов, сборов, страховых взносов, пеней штрафов, процентов, выданной территориальным органом Федеральной </w:t>
      </w:r>
      <w:r>
        <w:lastRenderedPageBreak/>
        <w:t>налоговой службы по состоянию на первое число месяца подачи заявки (по инициативе заявителя);</w:t>
      </w:r>
    </w:p>
    <w:p w:rsidR="00E81839" w:rsidRDefault="00E81839">
      <w:pPr>
        <w:pStyle w:val="ConsPlusNormal"/>
        <w:jc w:val="both"/>
      </w:pPr>
      <w:r>
        <w:t xml:space="preserve">(пп. 9 в ред. </w:t>
      </w:r>
      <w:hyperlink r:id="rId30" w:history="1">
        <w:r>
          <w:rPr>
            <w:color w:val="0000FF"/>
          </w:rPr>
          <w:t>Постановления</w:t>
        </w:r>
      </w:hyperlink>
      <w:r>
        <w:t xml:space="preserve"> Правительства Красноярского края от 24.10.2017 N 627-п)</w:t>
      </w:r>
    </w:p>
    <w:p w:rsidR="00E81839" w:rsidRDefault="00E81839">
      <w:pPr>
        <w:pStyle w:val="ConsPlusNormal"/>
        <w:spacing w:before="220"/>
        <w:ind w:firstLine="540"/>
        <w:jc w:val="both"/>
      </w:pPr>
      <w:r>
        <w:t xml:space="preserve">10) копии охотхозяйственного соглашения на осуществление промысловой охоты на дикого северного оленя или копии путевки (документа, подтверждающего заключение договора об оказании услуг в сфере охотничьего хозяйства), а также копии разрешения на добычу дикого северного оленя - для заявителей, предусмотренных в </w:t>
      </w:r>
      <w:hyperlink w:anchor="P96" w:history="1">
        <w:r>
          <w:rPr>
            <w:color w:val="0000FF"/>
          </w:rPr>
          <w:t>абзаце четвертом пункта 2</w:t>
        </w:r>
      </w:hyperlink>
      <w:r>
        <w:t xml:space="preserve"> Порядка и реализующих проект по направлению - промысловая охота на дикого северного оленя и переработка мяса дикого северного оленя (заявитель вправе представить указанные документы по собственной инициативе);</w:t>
      </w:r>
    </w:p>
    <w:p w:rsidR="00E81839" w:rsidRDefault="00E81839">
      <w:pPr>
        <w:pStyle w:val="ConsPlusNormal"/>
        <w:spacing w:before="220"/>
        <w:ind w:firstLine="540"/>
        <w:jc w:val="both"/>
      </w:pPr>
      <w:bookmarkStart w:id="15" w:name="P158"/>
      <w:bookmarkEnd w:id="15"/>
      <w:r>
        <w:t xml:space="preserve">11) копии договора о закреплении долей квот добычи (вылова) рыбы и копии договора о предоставлении рыбопромыслового участка, за исключением случаев, если осуществление добычи (вылова) рыбы допускается без предоставления рыбопромыслового участка, - для заявителей, предусмотренных в </w:t>
      </w:r>
      <w:hyperlink w:anchor="P96" w:history="1">
        <w:r>
          <w:rPr>
            <w:color w:val="0000FF"/>
          </w:rPr>
          <w:t>абзаце четвертом пункта 2</w:t>
        </w:r>
      </w:hyperlink>
      <w:r>
        <w:t xml:space="preserve"> Порядка и реализующих проект по направлению - добыча (вылов) и переработка рыбы (заявитель вправе представить указанные документы по собственной инициативе).</w:t>
      </w:r>
    </w:p>
    <w:p w:rsidR="00E81839" w:rsidRDefault="00E81839">
      <w:pPr>
        <w:pStyle w:val="ConsPlusNormal"/>
        <w:spacing w:before="220"/>
        <w:ind w:firstLine="540"/>
        <w:jc w:val="both"/>
      </w:pPr>
      <w:r>
        <w:t xml:space="preserve">При непредставлении заявителем по собственной инициативе документов, указанных в </w:t>
      </w:r>
      <w:hyperlink w:anchor="P140" w:history="1">
        <w:r>
          <w:rPr>
            <w:color w:val="0000FF"/>
          </w:rPr>
          <w:t>подпункте 5</w:t>
        </w:r>
      </w:hyperlink>
      <w:r>
        <w:t xml:space="preserve">, </w:t>
      </w:r>
      <w:hyperlink w:anchor="P151" w:history="1">
        <w:r>
          <w:rPr>
            <w:color w:val="0000FF"/>
          </w:rPr>
          <w:t>абзацах первом</w:t>
        </w:r>
      </w:hyperlink>
      <w:r>
        <w:t xml:space="preserve">, </w:t>
      </w:r>
      <w:hyperlink w:anchor="P152" w:history="1">
        <w:r>
          <w:rPr>
            <w:color w:val="0000FF"/>
          </w:rPr>
          <w:t>втором подпункта 8</w:t>
        </w:r>
      </w:hyperlink>
      <w:r>
        <w:t xml:space="preserve">, </w:t>
      </w:r>
      <w:hyperlink w:anchor="P155" w:history="1">
        <w:r>
          <w:rPr>
            <w:color w:val="0000FF"/>
          </w:rPr>
          <w:t>подпунктах 9</w:t>
        </w:r>
      </w:hyperlink>
      <w:r>
        <w:t xml:space="preserve"> - </w:t>
      </w:r>
      <w:hyperlink w:anchor="P158" w:history="1">
        <w:r>
          <w:rPr>
            <w:color w:val="0000FF"/>
          </w:rPr>
          <w:t>11</w:t>
        </w:r>
      </w:hyperlink>
      <w:r>
        <w:t xml:space="preserve"> Порядка, министерство в течение 1 рабочего дня, следующего за днем регистрации заявки, формирует и направляет межведомственный запрос в соответствии с Федеральным </w:t>
      </w:r>
      <w:hyperlink r:id="rId31"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 в органы и организации, участвующие в предоставлении государственных и муниципальных услуг. При поступлении указанных документов в министерство они приобщаются к документам, представленным заявителем в составе заявки.</w:t>
      </w:r>
    </w:p>
    <w:p w:rsidR="00E81839" w:rsidRDefault="00E81839">
      <w:pPr>
        <w:pStyle w:val="ConsPlusNormal"/>
        <w:jc w:val="both"/>
      </w:pPr>
      <w:r>
        <w:t xml:space="preserve">(в ред. Постановлений Правительства Красноярского края от 26.04.2017 </w:t>
      </w:r>
      <w:hyperlink r:id="rId32" w:history="1">
        <w:r>
          <w:rPr>
            <w:color w:val="0000FF"/>
          </w:rPr>
          <w:t>N 238-п</w:t>
        </w:r>
      </w:hyperlink>
      <w:r>
        <w:t xml:space="preserve">, от 24.10.2017 </w:t>
      </w:r>
      <w:hyperlink r:id="rId33" w:history="1">
        <w:r>
          <w:rPr>
            <w:color w:val="0000FF"/>
          </w:rPr>
          <w:t>N 627-п</w:t>
        </w:r>
      </w:hyperlink>
      <w:r>
        <w:t>)</w:t>
      </w:r>
    </w:p>
    <w:p w:rsidR="00E81839" w:rsidRDefault="00E81839">
      <w:pPr>
        <w:pStyle w:val="ConsPlusNormal"/>
        <w:spacing w:before="220"/>
        <w:ind w:firstLine="540"/>
        <w:jc w:val="both"/>
      </w:pPr>
      <w:r>
        <w:t>10. Проект должен быть пронумерован, прошнурован и скреплен печатью (при ее наличии) и подписью руководителя заявителя. Проект представляется заявителем в министерство также в электронном виде на электронный адрес, указанный в объявлении, либо на электронном носителе.</w:t>
      </w:r>
    </w:p>
    <w:p w:rsidR="00E81839" w:rsidRDefault="00E81839">
      <w:pPr>
        <w:pStyle w:val="ConsPlusNormal"/>
        <w:spacing w:before="220"/>
        <w:ind w:firstLine="540"/>
        <w:jc w:val="both"/>
      </w:pPr>
      <w:r>
        <w:t>Проект должен содержать следующую информацию:</w:t>
      </w:r>
    </w:p>
    <w:p w:rsidR="00E81839" w:rsidRDefault="00E81839">
      <w:pPr>
        <w:pStyle w:val="ConsPlusNormal"/>
        <w:spacing w:before="220"/>
        <w:ind w:firstLine="540"/>
        <w:jc w:val="both"/>
      </w:pPr>
      <w:r>
        <w:t>наименование направления несельскохозяйственного вида деятельности;</w:t>
      </w:r>
    </w:p>
    <w:p w:rsidR="00E81839" w:rsidRDefault="00E81839">
      <w:pPr>
        <w:pStyle w:val="ConsPlusNormal"/>
        <w:spacing w:before="220"/>
        <w:ind w:firstLine="540"/>
        <w:jc w:val="both"/>
      </w:pPr>
      <w:r>
        <w:t>описание предоставляемых услуг, производимой продукции;</w:t>
      </w:r>
    </w:p>
    <w:p w:rsidR="00E81839" w:rsidRDefault="00E81839">
      <w:pPr>
        <w:pStyle w:val="ConsPlusNormal"/>
        <w:spacing w:before="220"/>
        <w:ind w:firstLine="540"/>
        <w:jc w:val="both"/>
      </w:pPr>
      <w:r>
        <w:t xml:space="preserve">планируемые затраты, которые должны соответствовать направлениям расходования, предусмотренным в </w:t>
      </w:r>
      <w:hyperlink w:anchor="P98" w:history="1">
        <w:r>
          <w:rPr>
            <w:color w:val="0000FF"/>
          </w:rPr>
          <w:t>пункте 3</w:t>
        </w:r>
      </w:hyperlink>
      <w:r>
        <w:t xml:space="preserve"> Порядка;</w:t>
      </w:r>
    </w:p>
    <w:p w:rsidR="00E81839" w:rsidRDefault="00E81839">
      <w:pPr>
        <w:pStyle w:val="ConsPlusNormal"/>
        <w:spacing w:before="220"/>
        <w:ind w:firstLine="540"/>
        <w:jc w:val="both"/>
      </w:pPr>
      <w:r>
        <w:t>график реализации проекта;</w:t>
      </w:r>
    </w:p>
    <w:p w:rsidR="00E81839" w:rsidRDefault="00E81839">
      <w:pPr>
        <w:pStyle w:val="ConsPlusNormal"/>
        <w:spacing w:before="220"/>
        <w:ind w:firstLine="540"/>
        <w:jc w:val="both"/>
      </w:pPr>
      <w:r>
        <w:t>информацию о социально-экономической значимости проекта для территории, на которой планируется реализация проекта, ожидаемые результаты от его реализации на период не менее 5 лет после получения гранта в разрезе по годам;</w:t>
      </w:r>
    </w:p>
    <w:p w:rsidR="00E81839" w:rsidRDefault="00E81839">
      <w:pPr>
        <w:pStyle w:val="ConsPlusNormal"/>
        <w:spacing w:before="220"/>
        <w:ind w:firstLine="540"/>
        <w:jc w:val="both"/>
      </w:pPr>
      <w:r>
        <w:t>график освоения средств гранта.</w:t>
      </w:r>
    </w:p>
    <w:p w:rsidR="00E81839" w:rsidRDefault="00E81839">
      <w:pPr>
        <w:pStyle w:val="ConsPlusNormal"/>
        <w:jc w:val="both"/>
      </w:pPr>
      <w:r>
        <w:t xml:space="preserve">(абзац введен </w:t>
      </w:r>
      <w:hyperlink r:id="rId34" w:history="1">
        <w:r>
          <w:rPr>
            <w:color w:val="0000FF"/>
          </w:rPr>
          <w:t>Постановлением</w:t>
        </w:r>
      </w:hyperlink>
      <w:r>
        <w:t xml:space="preserve"> Правительства Красноярского края от 26.04.2017 N 238-п)</w:t>
      </w:r>
    </w:p>
    <w:p w:rsidR="00E81839" w:rsidRDefault="00E81839">
      <w:pPr>
        <w:pStyle w:val="ConsPlusNormal"/>
        <w:spacing w:before="220"/>
        <w:ind w:firstLine="540"/>
        <w:jc w:val="both"/>
      </w:pPr>
      <w:r>
        <w:t xml:space="preserve">11. При подаче заявки заявитель может представить дополнительно любые документы, в том числе рекомендательное письмо (письма) от органов местного самоуправления, администрации сельского совета, общественных организаций или поручителей, если считает, что </w:t>
      </w:r>
      <w:r>
        <w:lastRenderedPageBreak/>
        <w:t>они могут повлиять на решение конкурсной комиссии. Дополнительно представленные документы подлежат внесению в опись, а копии заверяются руководителем заявителя.</w:t>
      </w:r>
    </w:p>
    <w:p w:rsidR="00E81839" w:rsidRDefault="00E81839">
      <w:pPr>
        <w:pStyle w:val="ConsPlusNormal"/>
        <w:spacing w:before="220"/>
        <w:ind w:firstLine="540"/>
        <w:jc w:val="both"/>
      </w:pPr>
      <w:r>
        <w:t>12. Все расходы, связанные с подготовкой и представлением заявки, несет заявитель.</w:t>
      </w:r>
    </w:p>
    <w:p w:rsidR="00E81839" w:rsidRDefault="00E81839">
      <w:pPr>
        <w:pStyle w:val="ConsPlusNormal"/>
        <w:spacing w:before="220"/>
        <w:ind w:firstLine="540"/>
        <w:jc w:val="both"/>
      </w:pPr>
      <w:r>
        <w:t>13. Ответственность за правильность оформления, достоверность, полноту, актуальность представленных в составе заявки документов несет заявитель.</w:t>
      </w:r>
    </w:p>
    <w:p w:rsidR="00E81839" w:rsidRDefault="00E81839">
      <w:pPr>
        <w:pStyle w:val="ConsPlusNormal"/>
        <w:spacing w:before="220"/>
        <w:ind w:firstLine="540"/>
        <w:jc w:val="both"/>
      </w:pPr>
      <w:r>
        <w:t xml:space="preserve">14. Министерство регистрирует заявки, предусмотренные </w:t>
      </w:r>
      <w:hyperlink w:anchor="P132" w:history="1">
        <w:r>
          <w:rPr>
            <w:color w:val="0000FF"/>
          </w:rPr>
          <w:t>пунктом 9</w:t>
        </w:r>
      </w:hyperlink>
      <w:r>
        <w:t xml:space="preserve"> Порядка, в день их поступления в журнале регистрации заявок, который должен быть пронумерован, прошнурован, скреплен печатью. В случае получения заявки лично от заявителя либо от лица, доставившего заявку, при регистрации заявителю либо лицу, доставившему заявку, выдается уведомление о приеме заявки. В случае если заявка поступила по почте, уведомление о приеме заявки направляется заявителю по почте в течение 3 рабочих дней со дня получения заявки. Второй экземпляр уведомления приобщается к заявке.</w:t>
      </w:r>
    </w:p>
    <w:p w:rsidR="00E81839" w:rsidRDefault="00E81839">
      <w:pPr>
        <w:pStyle w:val="ConsPlusNormal"/>
        <w:spacing w:before="220"/>
        <w:ind w:firstLine="540"/>
        <w:jc w:val="both"/>
      </w:pPr>
      <w:r>
        <w:t>Запись о регистрации заявки должна включать регистрационный номер заявки, наименование заявителя, наименование муниципального района Красноярского края, почтовый адрес, контактный телефон, адрес электронной почты заявителя (при наличии), дату и время приема заявки, фамилию, имя, отчество специалиста министерства, принявшего заявку, и его подпись.</w:t>
      </w:r>
    </w:p>
    <w:p w:rsidR="00E81839" w:rsidRDefault="00E81839">
      <w:pPr>
        <w:pStyle w:val="ConsPlusNormal"/>
        <w:spacing w:before="220"/>
        <w:ind w:firstLine="540"/>
        <w:jc w:val="both"/>
      </w:pPr>
      <w:r>
        <w:t>Регистрация заявок осуществляется по мере их поступления в течение всего срока подачи заявок, указанного в объявлении. Датой поступления заявки является дата ее регистрации.</w:t>
      </w:r>
    </w:p>
    <w:p w:rsidR="00E81839" w:rsidRDefault="00E81839">
      <w:pPr>
        <w:pStyle w:val="ConsPlusNormal"/>
        <w:spacing w:before="220"/>
        <w:ind w:firstLine="540"/>
        <w:jc w:val="both"/>
      </w:pPr>
      <w:r>
        <w:t>15. Заявки, представленные лично либо нарочным после окончания срока подачи заявок, указанного в объявлении, не принимаются.</w:t>
      </w:r>
    </w:p>
    <w:p w:rsidR="00E81839" w:rsidRDefault="00E81839">
      <w:pPr>
        <w:pStyle w:val="ConsPlusNormal"/>
        <w:spacing w:before="220"/>
        <w:ind w:firstLine="540"/>
        <w:jc w:val="both"/>
      </w:pPr>
      <w:r>
        <w:t>Заявки, поступившие по почте после окончания срока подачи заявок, указанного в объявлении, возвращаются заявителям с сопроводительным письмом, направленным заказным почтовым отправлением с уведомлением о вручении, в течение 5 рабочих дней со дня их поступления.</w:t>
      </w:r>
    </w:p>
    <w:p w:rsidR="00E81839" w:rsidRDefault="00E81839">
      <w:pPr>
        <w:pStyle w:val="ConsPlusNormal"/>
        <w:spacing w:before="220"/>
        <w:ind w:firstLine="540"/>
        <w:jc w:val="both"/>
      </w:pPr>
      <w:r>
        <w:t xml:space="preserve">В случае если по окончании срока приема заявок, указанного в объявлении, подано менее двух заявок, конкурсный отбор считается несостоявшимся. Министерство в течение 5 рабочих дней после окончания срока приема заявок, указанного в объявлении, принимает решение в форме приказа о проведении нового конкурсного отбора и размещает объявление о проведении нового конкурсного отбора в соответствии с </w:t>
      </w:r>
      <w:hyperlink w:anchor="P105" w:history="1">
        <w:r>
          <w:rPr>
            <w:color w:val="0000FF"/>
          </w:rPr>
          <w:t>пунктами 5</w:t>
        </w:r>
      </w:hyperlink>
      <w:r>
        <w:t xml:space="preserve">, </w:t>
      </w:r>
      <w:hyperlink w:anchor="P107" w:history="1">
        <w:r>
          <w:rPr>
            <w:color w:val="0000FF"/>
          </w:rPr>
          <w:t>6</w:t>
        </w:r>
      </w:hyperlink>
      <w:r>
        <w:t xml:space="preserve"> Порядка.</w:t>
      </w:r>
    </w:p>
    <w:p w:rsidR="00E81839" w:rsidRDefault="00E81839">
      <w:pPr>
        <w:pStyle w:val="ConsPlusNormal"/>
        <w:spacing w:before="220"/>
        <w:ind w:firstLine="540"/>
        <w:jc w:val="both"/>
      </w:pPr>
      <w:r>
        <w:t>16. Министерство в течение 10 рабочих дней со дня окончания срока представления заявок, указанного в объявлении, передает заявки на рассмотрение в конкурсную комиссию.</w:t>
      </w:r>
    </w:p>
    <w:p w:rsidR="00E81839" w:rsidRDefault="00E81839">
      <w:pPr>
        <w:pStyle w:val="ConsPlusNormal"/>
        <w:spacing w:before="220"/>
        <w:ind w:firstLine="540"/>
        <w:jc w:val="both"/>
      </w:pPr>
      <w:bookmarkStart w:id="16" w:name="P180"/>
      <w:bookmarkEnd w:id="16"/>
      <w:r>
        <w:t>17. На первом этапе конкурсного отбора конкурсная комиссия в течение 10 рабочих дней со дня получения заявок проводит заседание конкурсной комиссии, на котором:</w:t>
      </w:r>
    </w:p>
    <w:p w:rsidR="00E81839" w:rsidRDefault="00E81839">
      <w:pPr>
        <w:pStyle w:val="ConsPlusNormal"/>
        <w:spacing w:before="220"/>
        <w:ind w:firstLine="540"/>
        <w:jc w:val="both"/>
      </w:pPr>
      <w:r>
        <w:t xml:space="preserve">рассматривает документы, представленные заявителем в составе заявки, проверяет комплектность заявки, ее соответствие описи и перечню документов, предусмотренному </w:t>
      </w:r>
      <w:hyperlink w:anchor="P132" w:history="1">
        <w:r>
          <w:rPr>
            <w:color w:val="0000FF"/>
          </w:rPr>
          <w:t>пунктом 9</w:t>
        </w:r>
      </w:hyperlink>
      <w:r>
        <w:t xml:space="preserve"> Порядка, ставит отметку о рассмотрении заявки на втором экземпляре описи, который возвращается заявителю, и принимает решение о соответствии (несоответствии) поданной заявки перечню документов, предусмотренному </w:t>
      </w:r>
      <w:hyperlink w:anchor="P132" w:history="1">
        <w:r>
          <w:rPr>
            <w:color w:val="0000FF"/>
          </w:rPr>
          <w:t>пунктом 9</w:t>
        </w:r>
      </w:hyperlink>
      <w:r>
        <w:t xml:space="preserve"> Порядка, и (или) о соответствии (несоответствии) заявителя требованиям, установленным </w:t>
      </w:r>
      <w:hyperlink w:anchor="P93" w:history="1">
        <w:r>
          <w:rPr>
            <w:color w:val="0000FF"/>
          </w:rPr>
          <w:t>пунктом 2</w:t>
        </w:r>
      </w:hyperlink>
      <w:r>
        <w:t xml:space="preserve"> Порядка, и (или) о соответствии (несоответствии) заявителя условиям, установленным </w:t>
      </w:r>
      <w:hyperlink w:anchor="P114" w:history="1">
        <w:r>
          <w:rPr>
            <w:color w:val="0000FF"/>
          </w:rPr>
          <w:t>пунктом 8</w:t>
        </w:r>
      </w:hyperlink>
      <w:r>
        <w:t xml:space="preserve"> Порядка, и (или) о соответствии (несоответствии) направлений расходования средств гранта направлениям, установленным в </w:t>
      </w:r>
      <w:hyperlink w:anchor="P98" w:history="1">
        <w:r>
          <w:rPr>
            <w:color w:val="0000FF"/>
          </w:rPr>
          <w:t>пункте 3</w:t>
        </w:r>
      </w:hyperlink>
      <w:r>
        <w:t xml:space="preserve"> Порядка;</w:t>
      </w:r>
    </w:p>
    <w:p w:rsidR="00E81839" w:rsidRDefault="00E81839">
      <w:pPr>
        <w:pStyle w:val="ConsPlusNormal"/>
        <w:spacing w:before="220"/>
        <w:ind w:firstLine="540"/>
        <w:jc w:val="both"/>
      </w:pPr>
      <w:r>
        <w:t xml:space="preserve">подготавливает и вносит в министерство предложения о допуске (об отказе в допуске) </w:t>
      </w:r>
      <w:r>
        <w:lastRenderedPageBreak/>
        <w:t>заявителя к участию во втором этапе конкурсного отбора, предусматривающего очное собеседование с заявителями по проекту (далее - второй этап конкурсного отбора).</w:t>
      </w:r>
    </w:p>
    <w:p w:rsidR="00E81839" w:rsidRDefault="00E81839">
      <w:pPr>
        <w:pStyle w:val="ConsPlusNormal"/>
        <w:spacing w:before="220"/>
        <w:ind w:firstLine="540"/>
        <w:jc w:val="both"/>
      </w:pPr>
      <w:r>
        <w:t>18. Основаниями для отказа в допуске к участию во втором этапе конкурсного отбора являются:</w:t>
      </w:r>
    </w:p>
    <w:p w:rsidR="00E81839" w:rsidRDefault="00E81839">
      <w:pPr>
        <w:pStyle w:val="ConsPlusNormal"/>
        <w:spacing w:before="220"/>
        <w:ind w:firstLine="540"/>
        <w:jc w:val="both"/>
      </w:pPr>
      <w:r>
        <w:t xml:space="preserve">несоответствие поданной заявки перечню документов, предусмотренному </w:t>
      </w:r>
      <w:hyperlink w:anchor="P132" w:history="1">
        <w:r>
          <w:rPr>
            <w:color w:val="0000FF"/>
          </w:rPr>
          <w:t>пунктом 9</w:t>
        </w:r>
      </w:hyperlink>
      <w:r>
        <w:t xml:space="preserve"> Порядка (за исключением документов, указанных в </w:t>
      </w:r>
      <w:hyperlink w:anchor="P140" w:history="1">
        <w:r>
          <w:rPr>
            <w:color w:val="0000FF"/>
          </w:rPr>
          <w:t>подпункте 5</w:t>
        </w:r>
      </w:hyperlink>
      <w:r>
        <w:t xml:space="preserve">, </w:t>
      </w:r>
      <w:hyperlink w:anchor="P151" w:history="1">
        <w:r>
          <w:rPr>
            <w:color w:val="0000FF"/>
          </w:rPr>
          <w:t>абзацах первом</w:t>
        </w:r>
      </w:hyperlink>
      <w:r>
        <w:t xml:space="preserve">, </w:t>
      </w:r>
      <w:hyperlink w:anchor="P152" w:history="1">
        <w:r>
          <w:rPr>
            <w:color w:val="0000FF"/>
          </w:rPr>
          <w:t>втором подпункта 8</w:t>
        </w:r>
      </w:hyperlink>
      <w:r>
        <w:t xml:space="preserve">, </w:t>
      </w:r>
      <w:hyperlink w:anchor="P155" w:history="1">
        <w:r>
          <w:rPr>
            <w:color w:val="0000FF"/>
          </w:rPr>
          <w:t>подпунктах 9</w:t>
        </w:r>
      </w:hyperlink>
      <w:r>
        <w:t xml:space="preserve"> - </w:t>
      </w:r>
      <w:hyperlink w:anchor="P158" w:history="1">
        <w:r>
          <w:rPr>
            <w:color w:val="0000FF"/>
          </w:rPr>
          <w:t>11</w:t>
        </w:r>
      </w:hyperlink>
      <w:r>
        <w:t xml:space="preserve"> Порядка);</w:t>
      </w:r>
    </w:p>
    <w:p w:rsidR="00E81839" w:rsidRDefault="00E81839">
      <w:pPr>
        <w:pStyle w:val="ConsPlusNormal"/>
        <w:jc w:val="both"/>
      </w:pPr>
      <w:r>
        <w:t xml:space="preserve">(в ред. </w:t>
      </w:r>
      <w:hyperlink r:id="rId35" w:history="1">
        <w:r>
          <w:rPr>
            <w:color w:val="0000FF"/>
          </w:rPr>
          <w:t>Постановления</w:t>
        </w:r>
      </w:hyperlink>
      <w:r>
        <w:t xml:space="preserve"> Правительства Красноярского края от 24.10.2017 N 627-п)</w:t>
      </w:r>
    </w:p>
    <w:p w:rsidR="00E81839" w:rsidRDefault="00E81839">
      <w:pPr>
        <w:pStyle w:val="ConsPlusNormal"/>
        <w:spacing w:before="220"/>
        <w:ind w:firstLine="540"/>
        <w:jc w:val="both"/>
      </w:pPr>
      <w:r>
        <w:t xml:space="preserve">несоответствие заявителя требованиям, установленным в </w:t>
      </w:r>
      <w:hyperlink w:anchor="P93" w:history="1">
        <w:r>
          <w:rPr>
            <w:color w:val="0000FF"/>
          </w:rPr>
          <w:t>пункте 2</w:t>
        </w:r>
      </w:hyperlink>
      <w:r>
        <w:t xml:space="preserve"> Порядка;</w:t>
      </w:r>
    </w:p>
    <w:p w:rsidR="00E81839" w:rsidRDefault="00E81839">
      <w:pPr>
        <w:pStyle w:val="ConsPlusNormal"/>
        <w:spacing w:before="220"/>
        <w:ind w:firstLine="540"/>
        <w:jc w:val="both"/>
      </w:pPr>
      <w:r>
        <w:t xml:space="preserve">несоответствие направлений расходования средств гранта направлениям, указанным в </w:t>
      </w:r>
      <w:hyperlink w:anchor="P98" w:history="1">
        <w:r>
          <w:rPr>
            <w:color w:val="0000FF"/>
          </w:rPr>
          <w:t>пункте 3</w:t>
        </w:r>
      </w:hyperlink>
      <w:r>
        <w:t xml:space="preserve"> Порядка;</w:t>
      </w:r>
    </w:p>
    <w:p w:rsidR="00E81839" w:rsidRDefault="00E81839">
      <w:pPr>
        <w:pStyle w:val="ConsPlusNormal"/>
        <w:spacing w:before="220"/>
        <w:ind w:firstLine="540"/>
        <w:jc w:val="both"/>
      </w:pPr>
      <w:r>
        <w:t xml:space="preserve">несоответствие заявителя условиям, установленным </w:t>
      </w:r>
      <w:hyperlink w:anchor="P114" w:history="1">
        <w:r>
          <w:rPr>
            <w:color w:val="0000FF"/>
          </w:rPr>
          <w:t>пунктом 8</w:t>
        </w:r>
      </w:hyperlink>
      <w:r>
        <w:t xml:space="preserve"> Порядка;</w:t>
      </w:r>
    </w:p>
    <w:p w:rsidR="00E81839" w:rsidRDefault="00E81839">
      <w:pPr>
        <w:pStyle w:val="ConsPlusNormal"/>
        <w:spacing w:before="220"/>
        <w:ind w:firstLine="540"/>
        <w:jc w:val="both"/>
      </w:pPr>
      <w:r>
        <w:t>получение заявителем гранта по направлению несельскохозяйственного вида деятельности в сельской местности, на развитие которого представлен проект.</w:t>
      </w:r>
    </w:p>
    <w:p w:rsidR="00E81839" w:rsidRDefault="00E81839">
      <w:pPr>
        <w:pStyle w:val="ConsPlusNormal"/>
        <w:jc w:val="both"/>
      </w:pPr>
      <w:r>
        <w:t xml:space="preserve">(абзац введен </w:t>
      </w:r>
      <w:hyperlink r:id="rId36" w:history="1">
        <w:r>
          <w:rPr>
            <w:color w:val="0000FF"/>
          </w:rPr>
          <w:t>Постановлением</w:t>
        </w:r>
      </w:hyperlink>
      <w:r>
        <w:t xml:space="preserve"> Правительства Красноярского края от 26.04.2017 N 238-п)</w:t>
      </w:r>
    </w:p>
    <w:p w:rsidR="00E81839" w:rsidRDefault="00E81839">
      <w:pPr>
        <w:pStyle w:val="ConsPlusNormal"/>
        <w:spacing w:before="220"/>
        <w:ind w:firstLine="540"/>
        <w:jc w:val="both"/>
      </w:pPr>
      <w:bookmarkStart w:id="17" w:name="P191"/>
      <w:bookmarkEnd w:id="17"/>
      <w:r>
        <w:t>19. Предложение конкурсной комиссии отражается в протоколе заседания конкурсной комиссии, в котором указываются причины отказа в допуске к участию во втором этапе конкурсного отбора.</w:t>
      </w:r>
    </w:p>
    <w:p w:rsidR="00E81839" w:rsidRDefault="00E81839">
      <w:pPr>
        <w:pStyle w:val="ConsPlusNormal"/>
        <w:spacing w:before="220"/>
        <w:ind w:firstLine="540"/>
        <w:jc w:val="both"/>
      </w:pPr>
      <w:r>
        <w:t>Протокол заседания конкурсной комиссии направляется в министерство в течение 5 рабочих дней со дня заседания конкурсной комиссии.</w:t>
      </w:r>
    </w:p>
    <w:p w:rsidR="00E81839" w:rsidRDefault="00E81839">
      <w:pPr>
        <w:pStyle w:val="ConsPlusNormal"/>
        <w:spacing w:before="220"/>
        <w:ind w:firstLine="540"/>
        <w:jc w:val="both"/>
      </w:pPr>
      <w:r>
        <w:t xml:space="preserve">20. Министерство в течение 5 рабочих дней со дня получения протокола заседания конкурсной комиссии, указанного в </w:t>
      </w:r>
      <w:hyperlink w:anchor="P191" w:history="1">
        <w:r>
          <w:rPr>
            <w:color w:val="0000FF"/>
          </w:rPr>
          <w:t>пункте 19</w:t>
        </w:r>
      </w:hyperlink>
      <w:r>
        <w:t xml:space="preserve"> Порядка:</w:t>
      </w:r>
    </w:p>
    <w:p w:rsidR="00E81839" w:rsidRDefault="00E81839">
      <w:pPr>
        <w:pStyle w:val="ConsPlusNormal"/>
        <w:spacing w:before="220"/>
        <w:ind w:firstLine="540"/>
        <w:jc w:val="both"/>
      </w:pPr>
      <w:r>
        <w:t>издает приказ, которым утверждает список заявителей, допущенных к участию во втором этапе конкурсного отбора;</w:t>
      </w:r>
    </w:p>
    <w:p w:rsidR="00E81839" w:rsidRDefault="00E81839">
      <w:pPr>
        <w:pStyle w:val="ConsPlusNormal"/>
        <w:spacing w:before="220"/>
        <w:ind w:firstLine="540"/>
        <w:jc w:val="both"/>
      </w:pPr>
      <w:r>
        <w:t>направляет заявителям уведомление о допуске (об отказе в допуске) к участию во втором этапе конкурсного отбора заказным почтовым отправлением с уведомлением о вручении с приложением выписки из протокола заседания конкурсной комиссии и второго экземпляра описи с отметкой о рассмотрении заявки.</w:t>
      </w:r>
    </w:p>
    <w:p w:rsidR="00E81839" w:rsidRDefault="00E81839">
      <w:pPr>
        <w:pStyle w:val="ConsPlusNormal"/>
        <w:spacing w:before="220"/>
        <w:ind w:firstLine="540"/>
        <w:jc w:val="both"/>
      </w:pPr>
      <w:r>
        <w:t>В уведомлении, направляемом заявителям, допущенным к участию во втором этапе конкурсного отбора, указывается дата, время, место и адрес проведения второго этапа конкурсного отбора, предусматривающего очное собеседование с заявителями.</w:t>
      </w:r>
    </w:p>
    <w:p w:rsidR="00E81839" w:rsidRDefault="00E81839">
      <w:pPr>
        <w:pStyle w:val="ConsPlusNormal"/>
        <w:spacing w:before="220"/>
        <w:ind w:firstLine="540"/>
        <w:jc w:val="both"/>
      </w:pPr>
      <w:bookmarkStart w:id="18" w:name="P197"/>
      <w:bookmarkEnd w:id="18"/>
      <w:r>
        <w:t xml:space="preserve">21. На втором этапе конкурсного отбора конкурсная комиссия в течение 5 рабочих дней после заседания конкурсной комиссии, указанного в </w:t>
      </w:r>
      <w:hyperlink w:anchor="P180" w:history="1">
        <w:r>
          <w:rPr>
            <w:color w:val="0000FF"/>
          </w:rPr>
          <w:t>пункте 17</w:t>
        </w:r>
      </w:hyperlink>
      <w:r>
        <w:t xml:space="preserve"> Порядка, проводит заседание конкурсной комиссии, на котором:</w:t>
      </w:r>
    </w:p>
    <w:p w:rsidR="00E81839" w:rsidRDefault="00E81839">
      <w:pPr>
        <w:pStyle w:val="ConsPlusNormal"/>
        <w:spacing w:before="220"/>
        <w:ind w:firstLine="540"/>
        <w:jc w:val="both"/>
      </w:pPr>
      <w:r>
        <w:t xml:space="preserve">заполняются конкурсные </w:t>
      </w:r>
      <w:hyperlink w:anchor="P532" w:history="1">
        <w:r>
          <w:rPr>
            <w:color w:val="0000FF"/>
          </w:rPr>
          <w:t>бюллетени</w:t>
        </w:r>
      </w:hyperlink>
      <w:r>
        <w:t xml:space="preserve"> на заявителей, допущенных до второго этапа конкурсного отбора, по форме согласно приложению N 3 к Порядку (далее - конкурсный бюллетень). Решение по выставлению соответствующего балла в отношении каждого критерия отбора, за исключением критерия отбора, предусмотренного в </w:t>
      </w:r>
      <w:hyperlink w:anchor="P612" w:history="1">
        <w:r>
          <w:rPr>
            <w:color w:val="0000FF"/>
          </w:rPr>
          <w:t>строке 6</w:t>
        </w:r>
      </w:hyperlink>
      <w:r>
        <w:t xml:space="preserve"> конкурсного бюллетеня, осуществляется на основании информации, содержащейся в документах, представленных в составе заявки. Решение по выставлению соответствующего балла в отношении критерия отбора, предусмотренного в </w:t>
      </w:r>
      <w:hyperlink w:anchor="P612" w:history="1">
        <w:r>
          <w:rPr>
            <w:color w:val="0000FF"/>
          </w:rPr>
          <w:t>строке 6</w:t>
        </w:r>
      </w:hyperlink>
      <w:r>
        <w:t xml:space="preserve"> конкурсного бюллетеня (результат очного собеседования по проекту), принимается конкурсной комиссией открытым голосованием. При равенстве голосов </w:t>
      </w:r>
      <w:r>
        <w:lastRenderedPageBreak/>
        <w:t>голос председательствующего является решающим. Конкурсные бюллетени заполняются секретарем конкурсной комиссии, подписываются всеми членами конкурсной комиссии, присутствующими на заседании конкурсной комиссии, и приобщаются к протоколу заседания конкурсной комиссии;</w:t>
      </w:r>
    </w:p>
    <w:p w:rsidR="00E81839" w:rsidRDefault="00E81839">
      <w:pPr>
        <w:pStyle w:val="ConsPlusNormal"/>
        <w:spacing w:before="220"/>
        <w:ind w:firstLine="540"/>
        <w:jc w:val="both"/>
      </w:pPr>
      <w:r>
        <w:t xml:space="preserve">на основании итоговых баллов, отраженных в конкурсных бюллетенях, конкурсная комиссия принимает решение о включении заявителя в </w:t>
      </w:r>
      <w:hyperlink w:anchor="P698" w:history="1">
        <w:r>
          <w:rPr>
            <w:color w:val="0000FF"/>
          </w:rPr>
          <w:t>реестр</w:t>
        </w:r>
      </w:hyperlink>
      <w:r>
        <w:t xml:space="preserve"> заявителей, рекомендованных для предоставления грантов (далее - реестр), ранжировав их в соответствии с рейтингом итоговых баллов, отраженных в конкурсных бюллетенях (от наибольшего к наименьшему), формирует реестр с учетом максимально возможного к распределению объема бюджетных средств, предусмотренного на предоставление грантов на текущий финансовый год, по форме согласно приложению N 4 к Порядку. В случае равенства итоговых баллов, набранных заявителями, преимущество имеет заявитель, дата и время регистрации заявки которого является наиболее ранней. Реестр приобщается к протоколу заседания конкурсной комиссии;</w:t>
      </w:r>
    </w:p>
    <w:p w:rsidR="00E81839" w:rsidRDefault="00E81839">
      <w:pPr>
        <w:pStyle w:val="ConsPlusNormal"/>
        <w:spacing w:before="220"/>
        <w:ind w:firstLine="540"/>
        <w:jc w:val="both"/>
      </w:pPr>
      <w:r>
        <w:t>подготавливает и вносит в министерство предложения по размеру гранта, предоставляемого конкретному заявителю с учетом его собственных и (или) заемных средств, плана расходов, но не более 2000,0 тыс. рублей на одного заявителя, и по общему количеству заявителей исходя из лимита средств, предусмотренных на предоставление грантов в текущем финансовом году законом Красноярского края о краевом бюджете на очередной финансовый год и плановый период. Размер гранта, предоставляемого конкретному заявителю, определяется конкурсной комиссией путем открытого голосования. При равенстве голосов голос председательствующего является решающим.</w:t>
      </w:r>
    </w:p>
    <w:p w:rsidR="00E81839" w:rsidRDefault="00E81839">
      <w:pPr>
        <w:pStyle w:val="ConsPlusNormal"/>
        <w:spacing w:before="220"/>
        <w:ind w:firstLine="540"/>
        <w:jc w:val="both"/>
      </w:pPr>
      <w:r>
        <w:t>22. Основаниями для исключения заявителей из числа участников второго этапа конкурсного отбора являются:</w:t>
      </w:r>
    </w:p>
    <w:p w:rsidR="00E81839" w:rsidRDefault="00E81839">
      <w:pPr>
        <w:pStyle w:val="ConsPlusNormal"/>
        <w:spacing w:before="220"/>
        <w:ind w:firstLine="540"/>
        <w:jc w:val="both"/>
      </w:pPr>
      <w:r>
        <w:t>неявка заявителя на очное собеседование;</w:t>
      </w:r>
    </w:p>
    <w:p w:rsidR="00E81839" w:rsidRDefault="00E81839">
      <w:pPr>
        <w:pStyle w:val="ConsPlusNormal"/>
        <w:spacing w:before="220"/>
        <w:ind w:firstLine="540"/>
        <w:jc w:val="both"/>
      </w:pPr>
      <w:r>
        <w:t xml:space="preserve">выставление оценки 0 баллов по критерию отбора, предусмотренному </w:t>
      </w:r>
      <w:hyperlink w:anchor="P612" w:history="1">
        <w:r>
          <w:rPr>
            <w:color w:val="0000FF"/>
          </w:rPr>
          <w:t>строкой 6</w:t>
        </w:r>
      </w:hyperlink>
      <w:r>
        <w:t xml:space="preserve"> конкурсного бюллетеня.</w:t>
      </w:r>
    </w:p>
    <w:p w:rsidR="00E81839" w:rsidRDefault="00E81839">
      <w:pPr>
        <w:pStyle w:val="ConsPlusNormal"/>
        <w:spacing w:before="220"/>
        <w:ind w:firstLine="540"/>
        <w:jc w:val="both"/>
      </w:pPr>
      <w:r>
        <w:t xml:space="preserve">В случае неявки заявителя на заседание конкурсной комиссии, указанное в </w:t>
      </w:r>
      <w:hyperlink w:anchor="P197" w:history="1">
        <w:r>
          <w:rPr>
            <w:color w:val="0000FF"/>
          </w:rPr>
          <w:t>пункте 21</w:t>
        </w:r>
      </w:hyperlink>
      <w:r>
        <w:t xml:space="preserve"> Порядка, конкурсный бюллетень не заполняется, заявитель исключается из числа участников второго этапа конкурсного отбора.</w:t>
      </w:r>
    </w:p>
    <w:p w:rsidR="00E81839" w:rsidRDefault="00E81839">
      <w:pPr>
        <w:pStyle w:val="ConsPlusNormal"/>
        <w:spacing w:before="220"/>
        <w:ind w:firstLine="540"/>
        <w:jc w:val="both"/>
      </w:pPr>
      <w:r>
        <w:t>В случае если заявителю решением конкурсной комиссии по критерию отбора, предусмотренному строкой 6 конкурсного бюллетеня, выставлена оценка 0 баллов, итоговый балл не выставляется. Заявитель, получивший по критерию отбора, предусмотренному строкой 6 конкурсного бюллетеня, оценку 0 баллов, решением конкурсной комиссии исключается из числа участников конкурсного отбора.</w:t>
      </w:r>
    </w:p>
    <w:p w:rsidR="00E81839" w:rsidRDefault="00E81839">
      <w:pPr>
        <w:pStyle w:val="ConsPlusNormal"/>
        <w:spacing w:before="220"/>
        <w:ind w:firstLine="540"/>
        <w:jc w:val="both"/>
      </w:pPr>
      <w:r>
        <w:t>Информация об исключении заявителя из числа участников второго этапа конкурсного отбора отражается в протоколе заседания конкурсной комиссии.</w:t>
      </w:r>
    </w:p>
    <w:p w:rsidR="00E81839" w:rsidRDefault="00E81839">
      <w:pPr>
        <w:pStyle w:val="ConsPlusNormal"/>
        <w:spacing w:before="220"/>
        <w:ind w:firstLine="540"/>
        <w:jc w:val="both"/>
      </w:pPr>
      <w:bookmarkStart w:id="19" w:name="P207"/>
      <w:bookmarkEnd w:id="19"/>
      <w:r>
        <w:t>23. Предложение конкурсной комиссии отражается в протоколе заседания конкурсной комиссии. Протокол заседания конкурсной комиссии направляется в министерство в течение 5 рабочих дней со дня заседания конкурсной комиссии.</w:t>
      </w:r>
    </w:p>
    <w:p w:rsidR="00E81839" w:rsidRDefault="00E81839">
      <w:pPr>
        <w:pStyle w:val="ConsPlusNormal"/>
        <w:spacing w:before="220"/>
        <w:ind w:firstLine="540"/>
        <w:jc w:val="both"/>
      </w:pPr>
      <w:r>
        <w:t xml:space="preserve">24. Министерство в течение 5 рабочих дней со дня получения протокола заседания конкурсной комиссии, указанного в </w:t>
      </w:r>
      <w:hyperlink w:anchor="P207" w:history="1">
        <w:r>
          <w:rPr>
            <w:color w:val="0000FF"/>
          </w:rPr>
          <w:t>пункте 23</w:t>
        </w:r>
      </w:hyperlink>
      <w:r>
        <w:t xml:space="preserve"> Порядка:</w:t>
      </w:r>
    </w:p>
    <w:p w:rsidR="00E81839" w:rsidRDefault="00E81839">
      <w:pPr>
        <w:pStyle w:val="ConsPlusNormal"/>
        <w:spacing w:before="220"/>
        <w:ind w:firstLine="540"/>
        <w:jc w:val="both"/>
      </w:pPr>
      <w:r>
        <w:t>издает приказ, которым утверждает реестр получателей грантов на развитие несельскохозяйственных видов деятельности в сельской местности и размеры грантов, предоставляемых получателям грантов (далее - приказ, получатель гранта, реестр получателей гранта);</w:t>
      </w:r>
    </w:p>
    <w:p w:rsidR="00E81839" w:rsidRDefault="00E81839">
      <w:pPr>
        <w:pStyle w:val="ConsPlusNormal"/>
        <w:spacing w:before="220"/>
        <w:ind w:firstLine="540"/>
        <w:jc w:val="both"/>
      </w:pPr>
      <w:r>
        <w:lastRenderedPageBreak/>
        <w:t xml:space="preserve">направляет заявителям, не явившимся на заседание конкурсной комиссии, указанное в </w:t>
      </w:r>
      <w:hyperlink w:anchor="P197" w:history="1">
        <w:r>
          <w:rPr>
            <w:color w:val="0000FF"/>
          </w:rPr>
          <w:t>пункте 21</w:t>
        </w:r>
      </w:hyperlink>
      <w:r>
        <w:t xml:space="preserve"> Порядка, уведомление об исключении их из числа участников второго этапа конкурсного отбора заказным почтовым отправлением с уведомлением о вручении;</w:t>
      </w:r>
    </w:p>
    <w:p w:rsidR="00E81839" w:rsidRDefault="00E81839">
      <w:pPr>
        <w:pStyle w:val="ConsPlusNormal"/>
        <w:spacing w:before="220"/>
        <w:ind w:firstLine="540"/>
        <w:jc w:val="both"/>
      </w:pPr>
      <w:r>
        <w:t>направляет заявителям, не включенным в реестр получателей гранта, уведомление об отказе в предоставлении гранта заказным почтовым отправлением с уведомлением о вручении.</w:t>
      </w:r>
    </w:p>
    <w:p w:rsidR="00E81839" w:rsidRDefault="00E81839">
      <w:pPr>
        <w:pStyle w:val="ConsPlusNormal"/>
        <w:spacing w:before="220"/>
        <w:ind w:firstLine="540"/>
        <w:jc w:val="both"/>
      </w:pPr>
      <w:r>
        <w:t>После проведения конкурсного отбора документы, представленные в составе заявки, заявителю не возвращаются.</w:t>
      </w:r>
    </w:p>
    <w:p w:rsidR="00E81839" w:rsidRDefault="00E81839">
      <w:pPr>
        <w:pStyle w:val="ConsPlusNormal"/>
        <w:spacing w:before="220"/>
        <w:ind w:firstLine="540"/>
        <w:jc w:val="both"/>
      </w:pPr>
      <w:r>
        <w:t>25. Министерство в течение 5 рабочих дней со дня издания приказа вручает заявителям, включенным в реестр получателей гранта, выписку из приказа и проект соглашения о предоставлении гранта в соответствии с типовой формой, утвержденной приказом министерства (далее - соглашение), в двух экземплярах. В случае если получатель гранта не явился для получения выписки из приказа и проекта соглашения, министерство в течение 5 рабочих дней со дня издания приказа направляет получателю гранта заказным почтовым отправлением с уведомлением о вручении выписку из приказа и проект соглашения в двух экземплярах.</w:t>
      </w:r>
    </w:p>
    <w:p w:rsidR="00E81839" w:rsidRDefault="00E81839">
      <w:pPr>
        <w:pStyle w:val="ConsPlusNormal"/>
        <w:spacing w:before="220"/>
        <w:ind w:firstLine="540"/>
        <w:jc w:val="both"/>
      </w:pPr>
      <w:r>
        <w:t>26. Получатель гранта в течение 10 рабочих дней со дня получения проекта соглашения подписывает его, возвращает один экземпляр соглашения в министерство.</w:t>
      </w:r>
    </w:p>
    <w:p w:rsidR="00E81839" w:rsidRDefault="00E81839">
      <w:pPr>
        <w:pStyle w:val="ConsPlusNormal"/>
        <w:spacing w:before="220"/>
        <w:ind w:firstLine="540"/>
        <w:jc w:val="both"/>
      </w:pPr>
      <w:r>
        <w:t>В случае если получатель гранта не представил в министерство в течение 10 рабочих дней со дня получения проекта соглашения подписанное соглашение и (или) не представил план расходов на сумму, утвержденную приказом, министерство:</w:t>
      </w:r>
    </w:p>
    <w:p w:rsidR="00E81839" w:rsidRDefault="00E81839">
      <w:pPr>
        <w:pStyle w:val="ConsPlusNormal"/>
        <w:spacing w:before="220"/>
        <w:ind w:firstLine="540"/>
        <w:jc w:val="both"/>
      </w:pPr>
      <w:r>
        <w:t>принимает решение в форме приказа о непредоставлении гранта получателю гранта;</w:t>
      </w:r>
    </w:p>
    <w:p w:rsidR="00E81839" w:rsidRDefault="00E81839">
      <w:pPr>
        <w:pStyle w:val="ConsPlusNormal"/>
        <w:spacing w:before="220"/>
        <w:ind w:firstLine="540"/>
        <w:jc w:val="both"/>
      </w:pPr>
      <w:r>
        <w:t>направляет получателю гранта заказным почтовым отправлением с уведомлением о вручении уведомление об отказе в предоставлении гранта.</w:t>
      </w:r>
    </w:p>
    <w:p w:rsidR="00E81839" w:rsidRDefault="00E81839">
      <w:pPr>
        <w:pStyle w:val="ConsPlusNormal"/>
        <w:jc w:val="both"/>
      </w:pPr>
      <w:r>
        <w:t xml:space="preserve">(в ред. </w:t>
      </w:r>
      <w:hyperlink r:id="rId37" w:history="1">
        <w:r>
          <w:rPr>
            <w:color w:val="0000FF"/>
          </w:rPr>
          <w:t>Постановления</w:t>
        </w:r>
      </w:hyperlink>
      <w:r>
        <w:t xml:space="preserve"> Правительства Красноярского края от 26.04.2017 N 238-п)</w:t>
      </w:r>
    </w:p>
    <w:p w:rsidR="00E81839" w:rsidRDefault="00E81839">
      <w:pPr>
        <w:pStyle w:val="ConsPlusNormal"/>
        <w:spacing w:before="220"/>
        <w:ind w:firstLine="540"/>
        <w:jc w:val="both"/>
      </w:pPr>
      <w:r>
        <w:t xml:space="preserve">27. Министерство в течение 5 рабочих дней после получения соглашений формирует сводную </w:t>
      </w:r>
      <w:hyperlink w:anchor="P769" w:history="1">
        <w:r>
          <w:rPr>
            <w:color w:val="0000FF"/>
          </w:rPr>
          <w:t>справку-расчет</w:t>
        </w:r>
      </w:hyperlink>
      <w:r>
        <w:t xml:space="preserve"> грантов по форме согласно приложению N 5 к Порядку и направляет ее в министерство финансов Красноярского края.</w:t>
      </w:r>
    </w:p>
    <w:p w:rsidR="00E81839" w:rsidRDefault="00E81839">
      <w:pPr>
        <w:pStyle w:val="ConsPlusNormal"/>
        <w:spacing w:before="220"/>
        <w:ind w:firstLine="540"/>
        <w:jc w:val="both"/>
      </w:pPr>
      <w:r>
        <w:t>28. Министерство финансов Красноярского края в течение 5 рабочих дней со дня получения сводной справки-расчета грантов оформляет зачисление бюджетных средств на лицевой счет министерства, открытый в министерстве финансов Красноярского края.</w:t>
      </w:r>
    </w:p>
    <w:p w:rsidR="00E81839" w:rsidRDefault="00E81839">
      <w:pPr>
        <w:pStyle w:val="ConsPlusNormal"/>
        <w:spacing w:before="220"/>
        <w:ind w:firstLine="540"/>
        <w:jc w:val="both"/>
      </w:pPr>
      <w:r>
        <w:t>29. Перечисление средств гранта осуществляется министерством на расчетный счет получателя гранта, указанный в соглашении, в течение 5 рабочих дней после поступления средств на лицевой счет министерства.</w:t>
      </w:r>
    </w:p>
    <w:p w:rsidR="00E81839" w:rsidRDefault="00E81839">
      <w:pPr>
        <w:pStyle w:val="ConsPlusNormal"/>
        <w:spacing w:before="220"/>
        <w:ind w:firstLine="540"/>
        <w:jc w:val="both"/>
      </w:pPr>
      <w:r>
        <w:t>30. Грант считается предоставленным в день перечисления финансовых средств с лицевого счета министерства на расчетный счет получателя гранта, указанный в соглашении.</w:t>
      </w:r>
    </w:p>
    <w:p w:rsidR="00E81839" w:rsidRDefault="00E81839">
      <w:pPr>
        <w:pStyle w:val="ConsPlusNormal"/>
        <w:spacing w:before="220"/>
        <w:ind w:firstLine="540"/>
        <w:jc w:val="both"/>
      </w:pPr>
      <w:bookmarkStart w:id="20" w:name="P223"/>
      <w:bookmarkEnd w:id="20"/>
      <w:r>
        <w:t>31. Изменение получателем гранта плана расходов подлежит согласованию с конкурсной комиссией.</w:t>
      </w:r>
    </w:p>
    <w:p w:rsidR="00E81839" w:rsidRDefault="00E81839">
      <w:pPr>
        <w:pStyle w:val="ConsPlusNormal"/>
        <w:spacing w:before="220"/>
        <w:ind w:firstLine="540"/>
        <w:jc w:val="both"/>
      </w:pPr>
      <w:r>
        <w:t>При возникновении необходимости изменения плана расходов получатель гранта направляет в министерство заявление о согласовании нового плана расходов, в котором обосновывает необходимость его изменения, с приложением нового плана расходов (далее - заявление о согласовании).</w:t>
      </w:r>
    </w:p>
    <w:p w:rsidR="00E81839" w:rsidRDefault="00E81839">
      <w:pPr>
        <w:pStyle w:val="ConsPlusNormal"/>
        <w:spacing w:before="220"/>
        <w:ind w:firstLine="540"/>
        <w:jc w:val="both"/>
      </w:pPr>
      <w:r>
        <w:t xml:space="preserve">Министерство регистрирует заявление о согласовании в день поступления заявления о согласовании в министерство в журнале входящей корреспонденции и в течение 5 рабочих дней </w:t>
      </w:r>
      <w:r>
        <w:lastRenderedPageBreak/>
        <w:t>со дня регистрации передает его в конкурсную комиссию.</w:t>
      </w:r>
    </w:p>
    <w:p w:rsidR="00E81839" w:rsidRDefault="00E81839">
      <w:pPr>
        <w:pStyle w:val="ConsPlusNormal"/>
        <w:spacing w:before="220"/>
        <w:ind w:firstLine="540"/>
        <w:jc w:val="both"/>
      </w:pPr>
      <w:r>
        <w:t>Конкурсная комиссия в течение 20 рабочих дней со дня поступления заявления о согласовании рассматривает его на заседании конкурсной комиссии и подготавливает в министерство предложения о согласовании (об отказе в согласовании) получателю гранта нового плана расходов.</w:t>
      </w:r>
    </w:p>
    <w:p w:rsidR="00E81839" w:rsidRDefault="00E81839">
      <w:pPr>
        <w:pStyle w:val="ConsPlusNormal"/>
        <w:spacing w:before="220"/>
        <w:ind w:firstLine="540"/>
        <w:jc w:val="both"/>
      </w:pPr>
      <w:r>
        <w:t>Предложения конкурсной комиссии отражаются в протоколе заседания конкурсной комиссии, в котором в случае отказа в согласовании получателю гранта нового плана расходов указывается причина отказа.</w:t>
      </w:r>
    </w:p>
    <w:p w:rsidR="00E81839" w:rsidRDefault="00E81839">
      <w:pPr>
        <w:pStyle w:val="ConsPlusNormal"/>
        <w:spacing w:before="220"/>
        <w:ind w:firstLine="540"/>
        <w:jc w:val="both"/>
      </w:pPr>
      <w:r>
        <w:t>Протокол заседания конкурсной комиссии направляется в министерство в течение 5 рабочих дней со дня заседания конкурсной комиссии.</w:t>
      </w:r>
    </w:p>
    <w:p w:rsidR="00E81839" w:rsidRDefault="00E81839">
      <w:pPr>
        <w:pStyle w:val="ConsPlusNormal"/>
        <w:spacing w:before="220"/>
        <w:ind w:firstLine="540"/>
        <w:jc w:val="both"/>
      </w:pPr>
      <w:r>
        <w:t>32. Основаниями для отказа в согласовании получателю гранта нового плана расходов являются:</w:t>
      </w:r>
    </w:p>
    <w:p w:rsidR="00E81839" w:rsidRDefault="00E81839">
      <w:pPr>
        <w:pStyle w:val="ConsPlusNormal"/>
        <w:spacing w:before="220"/>
        <w:ind w:firstLine="540"/>
        <w:jc w:val="both"/>
      </w:pPr>
      <w:r>
        <w:t xml:space="preserve">несоответствие изменений плана расходов гранта целевому назначению использования гранта, установленному </w:t>
      </w:r>
      <w:hyperlink w:anchor="P98" w:history="1">
        <w:r>
          <w:rPr>
            <w:color w:val="0000FF"/>
          </w:rPr>
          <w:t>пунктом 3</w:t>
        </w:r>
      </w:hyperlink>
      <w:r>
        <w:t xml:space="preserve"> Порядка;</w:t>
      </w:r>
    </w:p>
    <w:p w:rsidR="00E81839" w:rsidRDefault="00E81839">
      <w:pPr>
        <w:pStyle w:val="ConsPlusNormal"/>
        <w:spacing w:before="220"/>
        <w:ind w:firstLine="540"/>
        <w:jc w:val="both"/>
      </w:pPr>
      <w:r>
        <w:t>невозможность выполнения получателем гранта показателей, предусмотренных проектом;</w:t>
      </w:r>
    </w:p>
    <w:p w:rsidR="00E81839" w:rsidRDefault="00E81839">
      <w:pPr>
        <w:pStyle w:val="ConsPlusNormal"/>
        <w:spacing w:before="220"/>
        <w:ind w:firstLine="540"/>
        <w:jc w:val="both"/>
      </w:pPr>
      <w:r>
        <w:t>изменение направления несельскохозяйственного вида деятельности, предусмотренного проектом, на иное направление несельскохозяйственного вида деятельности.</w:t>
      </w:r>
    </w:p>
    <w:p w:rsidR="00E81839" w:rsidRDefault="00E81839">
      <w:pPr>
        <w:pStyle w:val="ConsPlusNormal"/>
        <w:jc w:val="both"/>
      </w:pPr>
      <w:r>
        <w:t xml:space="preserve">(абзац введен </w:t>
      </w:r>
      <w:hyperlink r:id="rId38" w:history="1">
        <w:r>
          <w:rPr>
            <w:color w:val="0000FF"/>
          </w:rPr>
          <w:t>Постановлением</w:t>
        </w:r>
      </w:hyperlink>
      <w:r>
        <w:t xml:space="preserve"> Правительства Красноярского края от 26.04.2017 N 238-п)</w:t>
      </w:r>
    </w:p>
    <w:p w:rsidR="00E81839" w:rsidRDefault="00E81839">
      <w:pPr>
        <w:pStyle w:val="ConsPlusNormal"/>
        <w:spacing w:before="220"/>
        <w:ind w:firstLine="540"/>
        <w:jc w:val="both"/>
      </w:pPr>
      <w:r>
        <w:t xml:space="preserve">33. Министерство в течение 5 рабочих дней со дня получения протокола заседания конкурсной комиссии, указанного в </w:t>
      </w:r>
      <w:hyperlink w:anchor="P223" w:history="1">
        <w:r>
          <w:rPr>
            <w:color w:val="0000FF"/>
          </w:rPr>
          <w:t>пункте 31</w:t>
        </w:r>
      </w:hyperlink>
      <w:r>
        <w:t xml:space="preserve"> Порядка:</w:t>
      </w:r>
    </w:p>
    <w:p w:rsidR="00E81839" w:rsidRDefault="00E81839">
      <w:pPr>
        <w:pStyle w:val="ConsPlusNormal"/>
        <w:spacing w:before="220"/>
        <w:ind w:firstLine="540"/>
        <w:jc w:val="both"/>
      </w:pPr>
      <w:r>
        <w:t>принимает решение в форме приказа о согласовании (об отказе в согласовании) получателю гранта нового плана расходов;</w:t>
      </w:r>
    </w:p>
    <w:p w:rsidR="00E81839" w:rsidRDefault="00E81839">
      <w:pPr>
        <w:pStyle w:val="ConsPlusNormal"/>
        <w:spacing w:before="220"/>
        <w:ind w:firstLine="540"/>
        <w:jc w:val="both"/>
      </w:pPr>
      <w:r>
        <w:t>направляет получателю гранта заказным почтовым отправлением с уведомлением о вручении уведомление о согласовании (об отказе в согласовании) нового плана расходов с приложением копии приказа или выписки из приказа.</w:t>
      </w:r>
    </w:p>
    <w:p w:rsidR="00E81839" w:rsidRDefault="00E81839">
      <w:pPr>
        <w:pStyle w:val="ConsPlusNormal"/>
        <w:spacing w:before="220"/>
        <w:ind w:firstLine="540"/>
        <w:jc w:val="both"/>
      </w:pPr>
      <w:r>
        <w:t>34. Получатель гранта ежеквартально в срок до 10-го числа месяца, следующего за отчетным кварталом, представляет в орган местного самоуправления муниципального района края (далее - орган местного самоуправления):</w:t>
      </w:r>
    </w:p>
    <w:p w:rsidR="00E81839" w:rsidRDefault="00E81839">
      <w:pPr>
        <w:pStyle w:val="ConsPlusNormal"/>
        <w:jc w:val="both"/>
      </w:pPr>
      <w:r>
        <w:t xml:space="preserve">(в ред. </w:t>
      </w:r>
      <w:hyperlink r:id="rId39" w:history="1">
        <w:r>
          <w:rPr>
            <w:color w:val="0000FF"/>
          </w:rPr>
          <w:t>Постановления</w:t>
        </w:r>
      </w:hyperlink>
      <w:r>
        <w:t xml:space="preserve"> Правительства Красноярского края от 26.04.2017 N 238-п)</w:t>
      </w:r>
    </w:p>
    <w:p w:rsidR="00E81839" w:rsidRDefault="00E81839">
      <w:pPr>
        <w:pStyle w:val="ConsPlusNormal"/>
        <w:spacing w:before="220"/>
        <w:ind w:firstLine="540"/>
        <w:jc w:val="both"/>
      </w:pPr>
      <w:bookmarkStart w:id="21" w:name="P239"/>
      <w:bookmarkEnd w:id="21"/>
      <w:r>
        <w:t xml:space="preserve">1) </w:t>
      </w:r>
      <w:hyperlink w:anchor="P836" w:history="1">
        <w:r>
          <w:rPr>
            <w:color w:val="0000FF"/>
          </w:rPr>
          <w:t>отчет</w:t>
        </w:r>
      </w:hyperlink>
      <w:r>
        <w:t xml:space="preserve"> о целевом расходовании гранта в течение срока использования гранта по форме согласно приложению N 6 к Порядку с приложением следующих документов и информации, подтверждающих целевое использование гранта в соответствии с планом расходов:</w:t>
      </w:r>
    </w:p>
    <w:p w:rsidR="00E81839" w:rsidRDefault="00E81839">
      <w:pPr>
        <w:pStyle w:val="ConsPlusNormal"/>
        <w:spacing w:before="220"/>
        <w:ind w:firstLine="540"/>
        <w:jc w:val="both"/>
      </w:pPr>
      <w:bookmarkStart w:id="22" w:name="P240"/>
      <w:bookmarkEnd w:id="22"/>
      <w:r>
        <w:t>а) при приобретении земельных участков, предназначенных для осуществления несельскохозяйственного вида деятельности в сельской местности (далее - земельные участки):</w:t>
      </w:r>
    </w:p>
    <w:p w:rsidR="00E81839" w:rsidRDefault="00E81839">
      <w:pPr>
        <w:pStyle w:val="ConsPlusNormal"/>
        <w:spacing w:before="220"/>
        <w:ind w:firstLine="540"/>
        <w:jc w:val="both"/>
      </w:pPr>
      <w:bookmarkStart w:id="23" w:name="P241"/>
      <w:bookmarkEnd w:id="23"/>
      <w:r>
        <w:t>копии свидетельств о государственной регистрации права собственности на земельные участки, заверенные руководителем получателя гранта (заявитель вправе представить указанные документы по собственной инициативе);</w:t>
      </w:r>
    </w:p>
    <w:p w:rsidR="00E81839" w:rsidRDefault="00E81839">
      <w:pPr>
        <w:pStyle w:val="ConsPlusNormal"/>
        <w:spacing w:before="220"/>
        <w:ind w:firstLine="540"/>
        <w:jc w:val="both"/>
      </w:pPr>
      <w:r>
        <w:t>копии договоров купли-продажи земельных участков, предназначенных для осуществления несельскохозяйственных видов деятельности в сельской местности, заверенные руководителем получателя гранта;</w:t>
      </w:r>
    </w:p>
    <w:p w:rsidR="00E81839" w:rsidRDefault="00E81839">
      <w:pPr>
        <w:pStyle w:val="ConsPlusNormal"/>
        <w:spacing w:before="220"/>
        <w:ind w:firstLine="540"/>
        <w:jc w:val="both"/>
      </w:pPr>
      <w:r>
        <w:t xml:space="preserve">копии платежных документов, подтверждающих оплату приобретенных земельных </w:t>
      </w:r>
      <w:r>
        <w:lastRenderedPageBreak/>
        <w:t>участков, заверенные руководителем получателя гранта;</w:t>
      </w:r>
    </w:p>
    <w:p w:rsidR="00E81839" w:rsidRDefault="00E81839">
      <w:pPr>
        <w:pStyle w:val="ConsPlusNormal"/>
        <w:spacing w:before="220"/>
        <w:ind w:firstLine="540"/>
        <w:jc w:val="both"/>
      </w:pPr>
      <w:r>
        <w:t>б) при приобретении зданий (части зданий), помещений, необходимых для осуществления несельскохозяйственных видов деятельности в сельской местности (далее - объекты недвижимости):</w:t>
      </w:r>
    </w:p>
    <w:p w:rsidR="00E81839" w:rsidRDefault="00E81839">
      <w:pPr>
        <w:pStyle w:val="ConsPlusNormal"/>
        <w:spacing w:before="220"/>
        <w:ind w:firstLine="540"/>
        <w:jc w:val="both"/>
      </w:pPr>
      <w:bookmarkStart w:id="24" w:name="P245"/>
      <w:bookmarkEnd w:id="24"/>
      <w:r>
        <w:t>копии свидетельств о государственной регистрации права на объекты недвижимости, заверенные руководителем получателя гранта (заявитель вправе представить указанные документы по собственной инициативе);</w:t>
      </w:r>
    </w:p>
    <w:p w:rsidR="00E81839" w:rsidRDefault="00E81839">
      <w:pPr>
        <w:pStyle w:val="ConsPlusNormal"/>
        <w:spacing w:before="220"/>
        <w:ind w:firstLine="540"/>
        <w:jc w:val="both"/>
      </w:pPr>
      <w:r>
        <w:t>копии договоров купли-продажи объектов недвижимости, заверенные руководителем получателя гранта;</w:t>
      </w:r>
    </w:p>
    <w:p w:rsidR="00E81839" w:rsidRDefault="00E81839">
      <w:pPr>
        <w:pStyle w:val="ConsPlusNormal"/>
        <w:spacing w:before="220"/>
        <w:ind w:firstLine="540"/>
        <w:jc w:val="both"/>
      </w:pPr>
      <w:r>
        <w:t>копии платежных документов, подтверждающих оплату приобретенных объектов недвижимости, заверенные получателем гранта;</w:t>
      </w:r>
    </w:p>
    <w:p w:rsidR="00E81839" w:rsidRDefault="00E81839">
      <w:pPr>
        <w:pStyle w:val="ConsPlusNormal"/>
        <w:spacing w:before="220"/>
        <w:ind w:firstLine="540"/>
        <w:jc w:val="both"/>
      </w:pPr>
      <w:r>
        <w:t>в) при строительстве и ремонте объектов недвижимости, инженерных сетей, заграждений и сооружений, необходимых для осуществления несельскохозяйственных видов деятельности в сельской местности (далее - объекты):</w:t>
      </w:r>
    </w:p>
    <w:p w:rsidR="00E81839" w:rsidRDefault="00E81839">
      <w:pPr>
        <w:pStyle w:val="ConsPlusNormal"/>
        <w:spacing w:before="220"/>
        <w:ind w:firstLine="540"/>
        <w:jc w:val="both"/>
      </w:pPr>
      <w:r>
        <w:t>копию проектной документации на строительство объектов (далее - ПСД на объект) либо сводного или объектного сметного расчета на строительство объектов (далее - смета), заверенную получателем гранта;</w:t>
      </w:r>
    </w:p>
    <w:p w:rsidR="00E81839" w:rsidRDefault="00E81839">
      <w:pPr>
        <w:pStyle w:val="ConsPlusNormal"/>
        <w:spacing w:before="220"/>
        <w:ind w:firstLine="540"/>
        <w:jc w:val="both"/>
      </w:pPr>
      <w:r>
        <w:t>копию дефектной ведомости на ремонт объекта, заверенную получателем гранта (далее - дефектная ведомость);</w:t>
      </w:r>
    </w:p>
    <w:p w:rsidR="00E81839" w:rsidRDefault="00E81839">
      <w:pPr>
        <w:pStyle w:val="ConsPlusNormal"/>
        <w:spacing w:before="220"/>
        <w:ind w:firstLine="540"/>
        <w:jc w:val="both"/>
      </w:pPr>
      <w:r>
        <w:t>копии договоров купли-продажи строительных материалов, используемых при строительстве, ремонте объектов (далее - строительные материалы для объектов), указанных в ПСД на объект, либо в смете, либо в дефектной ведомости, заверенные руководителем получателя гранта;</w:t>
      </w:r>
    </w:p>
    <w:p w:rsidR="00E81839" w:rsidRDefault="00E81839">
      <w:pPr>
        <w:pStyle w:val="ConsPlusNormal"/>
        <w:spacing w:before="220"/>
        <w:ind w:firstLine="540"/>
        <w:jc w:val="both"/>
      </w:pPr>
      <w:r>
        <w:t>копии первичных документов на получение получателем гранта строительных материалов для объектов, заверенные руководителем получателя гранта;</w:t>
      </w:r>
    </w:p>
    <w:p w:rsidR="00E81839" w:rsidRDefault="00E81839">
      <w:pPr>
        <w:pStyle w:val="ConsPlusNormal"/>
        <w:spacing w:before="220"/>
        <w:ind w:firstLine="540"/>
        <w:jc w:val="both"/>
      </w:pPr>
      <w:r>
        <w:t>копии договоров на выполнение работ (оказание услуг), указанных в ПСД на объект, либо в смете, либо в дефектной ведомости, заверенные получателем гранта;</w:t>
      </w:r>
    </w:p>
    <w:p w:rsidR="00E81839" w:rsidRDefault="00E81839">
      <w:pPr>
        <w:pStyle w:val="ConsPlusNormal"/>
        <w:spacing w:before="220"/>
        <w:ind w:firstLine="540"/>
        <w:jc w:val="both"/>
      </w:pPr>
      <w:r>
        <w:t>копии платежных документов, подтверждающих оплату (включая авансовые платежи) выполненных работ (оказанных услуг), приобретения строительных материалов для объекта, указанных в ПСД на объект, либо в смете, либо в дефектной ведомости, заверенные руководителем получателя гранта;</w:t>
      </w:r>
    </w:p>
    <w:p w:rsidR="00E81839" w:rsidRDefault="00E81839">
      <w:pPr>
        <w:pStyle w:val="ConsPlusNormal"/>
        <w:spacing w:before="220"/>
        <w:ind w:firstLine="540"/>
        <w:jc w:val="both"/>
      </w:pPr>
      <w:r>
        <w:t>копии документов о приемке выполненных работ (оказанных услуг), указанных в ПСД на объект, либо в смете, либо в дефектной ведомости, и документов о стоимости выполненных работ (оказанных услуг), указанных в ПСД на объект, либо в смете, либо в дефектной ведомости, и затратах по формам, утвержденным получателем гранта, заверенные руководителем получателя гранта;</w:t>
      </w:r>
    </w:p>
    <w:p w:rsidR="00E81839" w:rsidRDefault="00E81839">
      <w:pPr>
        <w:pStyle w:val="ConsPlusNormal"/>
        <w:spacing w:before="220"/>
        <w:ind w:firstLine="540"/>
        <w:jc w:val="both"/>
      </w:pPr>
      <w:r>
        <w:t>г) при строительстве дорог и подъездов к объектам:</w:t>
      </w:r>
    </w:p>
    <w:p w:rsidR="00E81839" w:rsidRDefault="00E81839">
      <w:pPr>
        <w:pStyle w:val="ConsPlusNormal"/>
        <w:spacing w:before="220"/>
        <w:ind w:firstLine="540"/>
        <w:jc w:val="both"/>
      </w:pPr>
      <w:r>
        <w:t>копию проектной документации на строительство дорог и подъездов к объектам (далее - ПСД) или копию сметного расчета на строительство дорог и подъездов к объектам (далее - смета), заверенную руководителем получателя гранта;</w:t>
      </w:r>
    </w:p>
    <w:p w:rsidR="00E81839" w:rsidRDefault="00E81839">
      <w:pPr>
        <w:pStyle w:val="ConsPlusNormal"/>
        <w:spacing w:before="220"/>
        <w:ind w:firstLine="540"/>
        <w:jc w:val="both"/>
      </w:pPr>
      <w:r>
        <w:t xml:space="preserve">копии договоров купли-продажи строительных материалов, используемых при </w:t>
      </w:r>
      <w:r>
        <w:lastRenderedPageBreak/>
        <w:t>строительстве дорог и подъездов к объектам (далее - строительные материалы), указанных в ПСД либо в смете, заверенные руководителем получателя гранта;</w:t>
      </w:r>
    </w:p>
    <w:p w:rsidR="00E81839" w:rsidRDefault="00E81839">
      <w:pPr>
        <w:pStyle w:val="ConsPlusNormal"/>
        <w:spacing w:before="220"/>
        <w:ind w:firstLine="540"/>
        <w:jc w:val="both"/>
      </w:pPr>
      <w:r>
        <w:t>копии первичных документов на получение строительных материалов, заверенные руководителем получателя гранта;</w:t>
      </w:r>
    </w:p>
    <w:p w:rsidR="00E81839" w:rsidRDefault="00E81839">
      <w:pPr>
        <w:pStyle w:val="ConsPlusNormal"/>
        <w:spacing w:before="220"/>
        <w:ind w:firstLine="540"/>
        <w:jc w:val="both"/>
      </w:pPr>
      <w:r>
        <w:t>копии договоров на выполнение работ (оказание услуг), указанных в ПСД либо в смете, заверенные руководителем получателя гранта;</w:t>
      </w:r>
    </w:p>
    <w:p w:rsidR="00E81839" w:rsidRDefault="00E81839">
      <w:pPr>
        <w:pStyle w:val="ConsPlusNormal"/>
        <w:spacing w:before="220"/>
        <w:ind w:firstLine="540"/>
        <w:jc w:val="both"/>
      </w:pPr>
      <w:r>
        <w:t>копии платежных документов, подтверждающих оплату (включая авансовые платежи) выполненных работ (оказанных услуг), приобретения строительных материалов, указанных в ПСД либо в смете, заверенные получателем гранта;</w:t>
      </w:r>
    </w:p>
    <w:p w:rsidR="00E81839" w:rsidRDefault="00E81839">
      <w:pPr>
        <w:pStyle w:val="ConsPlusNormal"/>
        <w:spacing w:before="220"/>
        <w:ind w:firstLine="540"/>
        <w:jc w:val="both"/>
      </w:pPr>
      <w:r>
        <w:t>копии документов о приемке выполненных работ (оказанных услуг), указанных в ПСД либо в смете, и документов о стоимости выполненных работ (оказанных услуг), указанных в ПСД либо в смете, и затратах по формам, утвержденным руководителем получателя гранта, заверенные руководителем получателя гранта;</w:t>
      </w:r>
    </w:p>
    <w:p w:rsidR="00E81839" w:rsidRDefault="00E81839">
      <w:pPr>
        <w:pStyle w:val="ConsPlusNormal"/>
        <w:spacing w:before="220"/>
        <w:ind w:firstLine="540"/>
        <w:jc w:val="both"/>
      </w:pPr>
      <w:r>
        <w:t>копии актов приемки-передачи дорог и подъездов к объектам в эксплуатацию (представляются после окончания строительства дорог и подъездов к объектам), заверенные получателем гранта;</w:t>
      </w:r>
    </w:p>
    <w:p w:rsidR="00E81839" w:rsidRDefault="00E81839">
      <w:pPr>
        <w:pStyle w:val="ConsPlusNormal"/>
        <w:spacing w:before="220"/>
        <w:ind w:firstLine="540"/>
        <w:jc w:val="both"/>
      </w:pPr>
      <w:r>
        <w:t>д) при подключении объектов к инженерным сетям - электрическим, водо-, газо- и теплопроводным сетям (далее - инженерные сети):</w:t>
      </w:r>
    </w:p>
    <w:p w:rsidR="00E81839" w:rsidRDefault="00E81839">
      <w:pPr>
        <w:pStyle w:val="ConsPlusNormal"/>
        <w:spacing w:before="220"/>
        <w:ind w:firstLine="540"/>
        <w:jc w:val="both"/>
      </w:pPr>
      <w:r>
        <w:t>копии договоров на выполнение работ (оказание услуг) на подключение объектов к инженерным сетям, заверенные руководителем получателя гранта;</w:t>
      </w:r>
    </w:p>
    <w:p w:rsidR="00E81839" w:rsidRDefault="00E81839">
      <w:pPr>
        <w:pStyle w:val="ConsPlusNormal"/>
        <w:spacing w:before="220"/>
        <w:ind w:firstLine="540"/>
        <w:jc w:val="both"/>
      </w:pPr>
      <w:r>
        <w:t>копии платежных документов, подтверждающих оплату (включая авансовые платежи) выполненных работ (оказанных услуг) на подключение объектов к инженерным сетям, заверенные руководителем получателя гранта;</w:t>
      </w:r>
    </w:p>
    <w:p w:rsidR="00E81839" w:rsidRDefault="00E81839">
      <w:pPr>
        <w:pStyle w:val="ConsPlusNormal"/>
        <w:spacing w:before="220"/>
        <w:ind w:firstLine="540"/>
        <w:jc w:val="both"/>
      </w:pPr>
      <w:r>
        <w:t>копии документов о приемке выполненных работ (оказанных услуг) на подключение объектов к инженерным сетям и документов о стоимости выполненных работ (оказанных услуг) на подключение объектов к инженерным сетям и затрат по формам, утвержденным руководителем получателя гранта, заверенные руководителем получателя гранта;</w:t>
      </w:r>
    </w:p>
    <w:p w:rsidR="00E81839" w:rsidRDefault="00E81839">
      <w:pPr>
        <w:pStyle w:val="ConsPlusNormal"/>
        <w:spacing w:before="220"/>
        <w:ind w:firstLine="540"/>
        <w:jc w:val="both"/>
      </w:pPr>
      <w:r>
        <w:t>копии актов приемки-передачи о выполнении работ (оказании услуг) на подключение объектов к инженерным сетям, заверенные руководителем получателя гранта;</w:t>
      </w:r>
    </w:p>
    <w:p w:rsidR="00E81839" w:rsidRDefault="00E81839">
      <w:pPr>
        <w:pStyle w:val="ConsPlusNormal"/>
        <w:spacing w:before="220"/>
        <w:ind w:firstLine="540"/>
        <w:jc w:val="both"/>
      </w:pPr>
      <w:bookmarkStart w:id="25" w:name="P269"/>
      <w:bookmarkEnd w:id="25"/>
      <w:r>
        <w:t>е) при приобретении техники и инвентаря, автомобильного транспорта, оборудования, необходимых для осуществления несельскохозяйственного вида деятельности в сельской местности (далее - техника и оборудование):</w:t>
      </w:r>
    </w:p>
    <w:p w:rsidR="00E81839" w:rsidRDefault="00E81839">
      <w:pPr>
        <w:pStyle w:val="ConsPlusNormal"/>
        <w:spacing w:before="220"/>
        <w:ind w:firstLine="540"/>
        <w:jc w:val="both"/>
      </w:pPr>
      <w:r>
        <w:t>копии договоров на приобретение техники и оборудования, заверенные руководителем получателя гранта;</w:t>
      </w:r>
    </w:p>
    <w:p w:rsidR="00E81839" w:rsidRDefault="00E81839">
      <w:pPr>
        <w:pStyle w:val="ConsPlusNormal"/>
        <w:spacing w:before="220"/>
        <w:ind w:firstLine="540"/>
        <w:jc w:val="both"/>
      </w:pPr>
      <w:r>
        <w:t>копии первичных документов, подтверждающих приобретение техники и оборудования, заверенные руководителем получателя гранта;</w:t>
      </w:r>
    </w:p>
    <w:p w:rsidR="00E81839" w:rsidRDefault="00E81839">
      <w:pPr>
        <w:pStyle w:val="ConsPlusNormal"/>
        <w:spacing w:before="220"/>
        <w:ind w:firstLine="540"/>
        <w:jc w:val="both"/>
      </w:pPr>
      <w:r>
        <w:t>копии платежных документов, подтверждающих оплату техники и оборудования, включая авансовые платежи, заверенные руководителем получателя гранта;</w:t>
      </w:r>
    </w:p>
    <w:p w:rsidR="00E81839" w:rsidRDefault="00E81839">
      <w:pPr>
        <w:pStyle w:val="ConsPlusNormal"/>
        <w:spacing w:before="220"/>
        <w:ind w:firstLine="540"/>
        <w:jc w:val="both"/>
      </w:pPr>
      <w:r>
        <w:t xml:space="preserve">копии технических паспортов на автомобильный транспорт с отметкой соответствующего государственного органа о его постановке на учет или копии инвентарных карточек учета объекта основных средств по формам, утвержденным руководителем получателя гранта, заверенные </w:t>
      </w:r>
      <w:r>
        <w:lastRenderedPageBreak/>
        <w:t>руководителем получателя гранта.</w:t>
      </w:r>
    </w:p>
    <w:p w:rsidR="00E81839" w:rsidRDefault="00E81839">
      <w:pPr>
        <w:pStyle w:val="ConsPlusNormal"/>
        <w:spacing w:before="220"/>
        <w:ind w:firstLine="540"/>
        <w:jc w:val="both"/>
      </w:pPr>
      <w:r>
        <w:t xml:space="preserve">При непредставлении заявителем по собственной инициативе документов, указанных в </w:t>
      </w:r>
      <w:hyperlink w:anchor="P241" w:history="1">
        <w:r>
          <w:rPr>
            <w:color w:val="0000FF"/>
          </w:rPr>
          <w:t>абзаце втором подпункта "а"</w:t>
        </w:r>
      </w:hyperlink>
      <w:r>
        <w:t xml:space="preserve">, в </w:t>
      </w:r>
      <w:hyperlink w:anchor="P245" w:history="1">
        <w:r>
          <w:rPr>
            <w:color w:val="0000FF"/>
          </w:rPr>
          <w:t>абзаце втором подпункта "б" подпункта 1</w:t>
        </w:r>
      </w:hyperlink>
      <w:r>
        <w:t xml:space="preserve"> настоящего пункта, министерство в течение 1 рабочего дня, следующего за днем получения отчета о целевом расходовании гранта, формирует и направляет межведомственный запрос в соответствии с Федеральным </w:t>
      </w:r>
      <w:hyperlink r:id="rId40" w:history="1">
        <w:r>
          <w:rPr>
            <w:color w:val="0000FF"/>
          </w:rPr>
          <w:t>законом</w:t>
        </w:r>
      </w:hyperlink>
      <w:r>
        <w:t xml:space="preserve"> N 210-ФЗ в органы и организации, участвующие в предоставлении государственных и муниципальных услуг. При поступлении указанных документов в министерство они приобщаются к документам, представленным заявителем с отчетом о целевом расходовании гранта;</w:t>
      </w:r>
    </w:p>
    <w:p w:rsidR="00E81839" w:rsidRDefault="00E81839">
      <w:pPr>
        <w:pStyle w:val="ConsPlusNormal"/>
        <w:spacing w:before="220"/>
        <w:ind w:firstLine="540"/>
        <w:jc w:val="both"/>
      </w:pPr>
      <w:bookmarkStart w:id="26" w:name="P275"/>
      <w:bookmarkEnd w:id="26"/>
      <w:r>
        <w:t xml:space="preserve">2) </w:t>
      </w:r>
      <w:hyperlink w:anchor="P936" w:history="1">
        <w:r>
          <w:rPr>
            <w:color w:val="0000FF"/>
          </w:rPr>
          <w:t>отчет</w:t>
        </w:r>
      </w:hyperlink>
      <w:r>
        <w:t xml:space="preserve"> о реализации проекта в течение пяти лет со дня поступления средств гранта на счет получателя гранта по форме согласно приложению N 7 к Порядку.</w:t>
      </w:r>
    </w:p>
    <w:p w:rsidR="00E81839" w:rsidRDefault="00E81839">
      <w:pPr>
        <w:pStyle w:val="ConsPlusNormal"/>
        <w:spacing w:before="220"/>
        <w:ind w:firstLine="540"/>
        <w:jc w:val="both"/>
      </w:pPr>
      <w:r>
        <w:t xml:space="preserve">В случае если размер оплаты Приобретений по направлениям, предусмотренным </w:t>
      </w:r>
      <w:hyperlink w:anchor="P240" w:history="1">
        <w:r>
          <w:rPr>
            <w:color w:val="0000FF"/>
          </w:rPr>
          <w:t>подпунктами "а"</w:t>
        </w:r>
      </w:hyperlink>
      <w:r>
        <w:t xml:space="preserve"> - </w:t>
      </w:r>
      <w:hyperlink w:anchor="P269" w:history="1">
        <w:r>
          <w:rPr>
            <w:color w:val="0000FF"/>
          </w:rPr>
          <w:t>"е" подпункта 1</w:t>
        </w:r>
      </w:hyperlink>
      <w:r>
        <w:t xml:space="preserve"> настоящего пункта, превышает 100,0 тыс. рублей, то получатель гранта в качестве документа, подтверждающего оплату Приобретений, представляет в министерство копии платежных поручений.</w:t>
      </w:r>
    </w:p>
    <w:p w:rsidR="00E81839" w:rsidRDefault="00E81839">
      <w:pPr>
        <w:pStyle w:val="ConsPlusNormal"/>
        <w:spacing w:before="220"/>
        <w:ind w:firstLine="540"/>
        <w:jc w:val="both"/>
      </w:pPr>
      <w:r>
        <w:t xml:space="preserve">В случае если размер оплаты Приобретений по направлениям, предусмотренным </w:t>
      </w:r>
      <w:hyperlink w:anchor="P240" w:history="1">
        <w:r>
          <w:rPr>
            <w:color w:val="0000FF"/>
          </w:rPr>
          <w:t>подпунктами "а"</w:t>
        </w:r>
      </w:hyperlink>
      <w:r>
        <w:t xml:space="preserve"> - </w:t>
      </w:r>
      <w:hyperlink w:anchor="P269" w:history="1">
        <w:r>
          <w:rPr>
            <w:color w:val="0000FF"/>
          </w:rPr>
          <w:t>"е" подпункта 1</w:t>
        </w:r>
      </w:hyperlink>
      <w:r>
        <w:t xml:space="preserve"> настоящего пункта, не превышает 100,0 тыс. рублей, то получатель гранта представляет в министерство копии платежных поручений либо копии иных платежных документов, подтверждающих оплату Приобретений.</w:t>
      </w:r>
    </w:p>
    <w:p w:rsidR="00E81839" w:rsidRDefault="00E81839">
      <w:pPr>
        <w:pStyle w:val="ConsPlusNormal"/>
        <w:spacing w:before="220"/>
        <w:ind w:firstLine="540"/>
        <w:jc w:val="both"/>
      </w:pPr>
      <w:r>
        <w:t xml:space="preserve">34.1. Орган местного самоуправления осуществляет сбор и проверку правильности составления отчетов и прилагаемых к ним документов, предусмотренных в </w:t>
      </w:r>
      <w:hyperlink w:anchor="P239" w:history="1">
        <w:r>
          <w:rPr>
            <w:color w:val="0000FF"/>
          </w:rPr>
          <w:t>подпунктах 1</w:t>
        </w:r>
      </w:hyperlink>
      <w:r>
        <w:t xml:space="preserve">, </w:t>
      </w:r>
      <w:hyperlink w:anchor="P275" w:history="1">
        <w:r>
          <w:rPr>
            <w:color w:val="0000FF"/>
          </w:rPr>
          <w:t>2 пункта 34</w:t>
        </w:r>
      </w:hyperlink>
      <w:r>
        <w:t xml:space="preserve"> Порядка, и не позднее 18-го числа месяца, следующего за отчетным кварталом, представляет в министерство сводный </w:t>
      </w:r>
      <w:hyperlink w:anchor="P1008" w:history="1">
        <w:r>
          <w:rPr>
            <w:color w:val="0000FF"/>
          </w:rPr>
          <w:t>отчет</w:t>
        </w:r>
      </w:hyperlink>
      <w:r>
        <w:t xml:space="preserve"> о реализации проектов по развитию несельскохозяйственных видов деятельности в сельской местности по форме согласно приложению N 8 к Порядку.</w:t>
      </w:r>
    </w:p>
    <w:p w:rsidR="00E81839" w:rsidRDefault="00E81839">
      <w:pPr>
        <w:pStyle w:val="ConsPlusNormal"/>
        <w:jc w:val="both"/>
      </w:pPr>
      <w:r>
        <w:t xml:space="preserve">(п. 34.1 введен </w:t>
      </w:r>
      <w:hyperlink r:id="rId41" w:history="1">
        <w:r>
          <w:rPr>
            <w:color w:val="0000FF"/>
          </w:rPr>
          <w:t>Постановлением</w:t>
        </w:r>
      </w:hyperlink>
      <w:r>
        <w:t xml:space="preserve"> Правительства Красноярского края от 26.04.2017 N 238-п)</w:t>
      </w:r>
    </w:p>
    <w:p w:rsidR="00E81839" w:rsidRDefault="00E81839">
      <w:pPr>
        <w:pStyle w:val="ConsPlusNormal"/>
        <w:spacing w:before="220"/>
        <w:ind w:firstLine="540"/>
        <w:jc w:val="both"/>
      </w:pPr>
      <w:r>
        <w:t>35. Грант подлежит возврату в краевой бюджет в следующих случаях и размерах:</w:t>
      </w:r>
    </w:p>
    <w:p w:rsidR="00E81839" w:rsidRDefault="00E81839">
      <w:pPr>
        <w:pStyle w:val="ConsPlusNormal"/>
        <w:spacing w:before="220"/>
        <w:ind w:firstLine="540"/>
        <w:jc w:val="both"/>
      </w:pPr>
      <w:bookmarkStart w:id="27" w:name="P281"/>
      <w:bookmarkEnd w:id="27"/>
      <w:r>
        <w:t>неисполнения заявителем соглашения о предоставлении государственной поддержки - в полном объеме;</w:t>
      </w:r>
    </w:p>
    <w:p w:rsidR="00E81839" w:rsidRDefault="00E81839">
      <w:pPr>
        <w:pStyle w:val="ConsPlusNormal"/>
        <w:spacing w:before="220"/>
        <w:ind w:firstLine="540"/>
        <w:jc w:val="both"/>
      </w:pPr>
      <w:r>
        <w:t xml:space="preserve">установления факта несоблюдения условий, предусмотренных </w:t>
      </w:r>
      <w:hyperlink w:anchor="P114" w:history="1">
        <w:r>
          <w:rPr>
            <w:color w:val="0000FF"/>
          </w:rPr>
          <w:t>пунктом 8</w:t>
        </w:r>
      </w:hyperlink>
      <w:r>
        <w:t xml:space="preserve"> Порядка, - в полном объеме;</w:t>
      </w:r>
    </w:p>
    <w:p w:rsidR="00E81839" w:rsidRDefault="00E81839">
      <w:pPr>
        <w:pStyle w:val="ConsPlusNormal"/>
        <w:spacing w:before="220"/>
        <w:ind w:firstLine="540"/>
        <w:jc w:val="both"/>
      </w:pPr>
      <w:r>
        <w:t>установления факта представления получателем гранта недостоверных сведений, содержащихся в документах, представленных им для получения гранта, - в полном объеме;</w:t>
      </w:r>
    </w:p>
    <w:p w:rsidR="00E81839" w:rsidRDefault="00E81839">
      <w:pPr>
        <w:pStyle w:val="ConsPlusNormal"/>
        <w:spacing w:before="220"/>
        <w:ind w:firstLine="540"/>
        <w:jc w:val="both"/>
      </w:pPr>
      <w:r>
        <w:t>установления факта представления недостоверной информации, содержащейся в документах, подтверждающих целевое использование гранта, - в размере, указанном в документе, содержащем недостоверную информацию;</w:t>
      </w:r>
    </w:p>
    <w:p w:rsidR="00E81839" w:rsidRDefault="00E81839">
      <w:pPr>
        <w:pStyle w:val="ConsPlusNormal"/>
        <w:spacing w:before="220"/>
        <w:ind w:firstLine="540"/>
        <w:jc w:val="both"/>
      </w:pPr>
      <w:r>
        <w:t>установления факта нецелевого использования гранта (части средств гранта) - в размере, использованном нецелевым образом;</w:t>
      </w:r>
    </w:p>
    <w:p w:rsidR="00E81839" w:rsidRDefault="00E81839">
      <w:pPr>
        <w:pStyle w:val="ConsPlusNormal"/>
        <w:spacing w:before="220"/>
        <w:ind w:firstLine="540"/>
        <w:jc w:val="both"/>
      </w:pPr>
      <w:bookmarkStart w:id="28" w:name="P286"/>
      <w:bookmarkEnd w:id="28"/>
      <w:r>
        <w:t>нарушения сроков использования средств гранта - в размере средств, не использованных по истечении 12 месяцев со дня поступления средств на счет получателя гранта;</w:t>
      </w:r>
    </w:p>
    <w:p w:rsidR="00E81839" w:rsidRDefault="00E81839">
      <w:pPr>
        <w:pStyle w:val="ConsPlusNormal"/>
        <w:spacing w:before="220"/>
        <w:ind w:firstLine="540"/>
        <w:jc w:val="both"/>
      </w:pPr>
      <w:bookmarkStart w:id="29" w:name="P287"/>
      <w:bookmarkEnd w:id="29"/>
      <w:r>
        <w:t>в случае возникновения экономии средств гранта по итогам исполнения статей расходов, предусмотренных планом расходов гранта, - в размере суммы, составляющей экономию.</w:t>
      </w:r>
    </w:p>
    <w:p w:rsidR="00E81839" w:rsidRDefault="00E81839">
      <w:pPr>
        <w:pStyle w:val="ConsPlusNormal"/>
        <w:spacing w:before="220"/>
        <w:ind w:firstLine="540"/>
        <w:jc w:val="both"/>
      </w:pPr>
      <w:r>
        <w:t xml:space="preserve">36. Министерство осуществляет проверку соблюдения получателем гранта условий, целей и </w:t>
      </w:r>
      <w:r>
        <w:lastRenderedPageBreak/>
        <w:t>порядка предоставления гранта в соответствии с утверждаемым им административным регламентом путем проведения выездных (документальных) проверок.</w:t>
      </w:r>
    </w:p>
    <w:p w:rsidR="00E81839" w:rsidRDefault="00E81839">
      <w:pPr>
        <w:pStyle w:val="ConsPlusNormal"/>
        <w:spacing w:before="220"/>
        <w:ind w:firstLine="540"/>
        <w:jc w:val="both"/>
      </w:pPr>
      <w:r>
        <w:t xml:space="preserve">37. При выявлении случаев, перечисленных в </w:t>
      </w:r>
      <w:hyperlink w:anchor="P281" w:history="1">
        <w:r>
          <w:rPr>
            <w:color w:val="0000FF"/>
          </w:rPr>
          <w:t>абзацах втором</w:t>
        </w:r>
      </w:hyperlink>
      <w:r>
        <w:t xml:space="preserve"> - </w:t>
      </w:r>
      <w:hyperlink w:anchor="P286" w:history="1">
        <w:r>
          <w:rPr>
            <w:color w:val="0000FF"/>
          </w:rPr>
          <w:t>седьмом пункта 35</w:t>
        </w:r>
      </w:hyperlink>
      <w:r>
        <w:t xml:space="preserve"> Порядка, министерство подготавливает и направляет получателю гранта в срок, предусмотренный административным регламентом, заказным почтовым отправлением с уведомлением о вручении уведомление о возврате полученных им средств гранта (части средств гранта) в доход краевого бюджета (далее - уведомление о возврате).</w:t>
      </w:r>
    </w:p>
    <w:p w:rsidR="00E81839" w:rsidRDefault="00E81839">
      <w:pPr>
        <w:pStyle w:val="ConsPlusNormal"/>
        <w:spacing w:before="220"/>
        <w:ind w:firstLine="540"/>
        <w:jc w:val="both"/>
      </w:pPr>
      <w:r>
        <w:t>38. Получатель гранта в течение 10 дней со дня получения уведомления о возврате обязан произвести возврат в доход краевого бюджета полученных средств гранта (части средств гранта) в сумме, указанной в уведомлении о возврате.</w:t>
      </w:r>
    </w:p>
    <w:p w:rsidR="00E81839" w:rsidRDefault="00E81839">
      <w:pPr>
        <w:pStyle w:val="ConsPlusNormal"/>
        <w:spacing w:before="220"/>
        <w:ind w:firstLine="540"/>
        <w:jc w:val="both"/>
      </w:pPr>
      <w:r>
        <w:t>39. В случае если получатель гранта не возвратил средства гранта (часть средств гранта) или возвратил их в неполном объеме, министерство обращается в суд с заявлением о взыскании перечисленных сумм гранта (части средств гранта) в краевой бюджет в соответствии с законодательством Российской Федерации.</w:t>
      </w:r>
    </w:p>
    <w:p w:rsidR="00E81839" w:rsidRDefault="00E81839">
      <w:pPr>
        <w:pStyle w:val="ConsPlusNormal"/>
        <w:spacing w:before="220"/>
        <w:ind w:firstLine="540"/>
        <w:jc w:val="both"/>
      </w:pPr>
      <w:r>
        <w:t xml:space="preserve">40. Возврат в текущем финансовом году не использованных в отчетном финансовом году средств гранта в случаях, указанных в </w:t>
      </w:r>
      <w:hyperlink w:anchor="P287" w:history="1">
        <w:r>
          <w:rPr>
            <w:color w:val="0000FF"/>
          </w:rPr>
          <w:t>абзаце восьмом пункта 35</w:t>
        </w:r>
      </w:hyperlink>
      <w:r>
        <w:t xml:space="preserve"> Порядка, предусматривается в соглашении.</w:t>
      </w:r>
    </w:p>
    <w:p w:rsidR="00E81839" w:rsidRDefault="00E81839">
      <w:pPr>
        <w:pStyle w:val="ConsPlusNormal"/>
        <w:spacing w:before="220"/>
        <w:ind w:firstLine="540"/>
        <w:jc w:val="both"/>
      </w:pPr>
      <w:r>
        <w:t>41. Проверка соблюдения получателем гранта условий, целей и порядка предоставления гранта осуществляется службой финансово-экономического контроля и контроля в сфере закупок Красноярского края, а также Счетной палатой Красноярского края в пределах установленных полномочий в соответствии с законодательством Российской Федерации и Красноярского края.</w:t>
      </w:r>
    </w:p>
    <w:p w:rsidR="00E81839" w:rsidRDefault="00E81839">
      <w:pPr>
        <w:pStyle w:val="ConsPlusNormal"/>
        <w:jc w:val="both"/>
      </w:pPr>
    </w:p>
    <w:p w:rsidR="00E81839" w:rsidRDefault="00E81839">
      <w:pPr>
        <w:pStyle w:val="ConsPlusNormal"/>
        <w:jc w:val="both"/>
      </w:pPr>
    </w:p>
    <w:p w:rsidR="00E81839" w:rsidRDefault="00E81839">
      <w:pPr>
        <w:pStyle w:val="ConsPlusNormal"/>
        <w:jc w:val="both"/>
      </w:pPr>
    </w:p>
    <w:p w:rsidR="00E81839" w:rsidRDefault="00E81839">
      <w:pPr>
        <w:pStyle w:val="ConsPlusNormal"/>
        <w:jc w:val="both"/>
      </w:pPr>
    </w:p>
    <w:p w:rsidR="00E81839" w:rsidRDefault="00E81839">
      <w:pPr>
        <w:pStyle w:val="ConsPlusNormal"/>
        <w:jc w:val="both"/>
      </w:pPr>
    </w:p>
    <w:p w:rsidR="00E81839" w:rsidRDefault="00E81839">
      <w:pPr>
        <w:pStyle w:val="ConsPlusNormal"/>
        <w:jc w:val="right"/>
        <w:outlineLvl w:val="1"/>
      </w:pPr>
      <w:r>
        <w:t>Приложение N 1</w:t>
      </w:r>
    </w:p>
    <w:p w:rsidR="00E81839" w:rsidRDefault="00E81839">
      <w:pPr>
        <w:pStyle w:val="ConsPlusNormal"/>
        <w:jc w:val="right"/>
      </w:pPr>
      <w:r>
        <w:t>к Порядку</w:t>
      </w:r>
    </w:p>
    <w:p w:rsidR="00E81839" w:rsidRDefault="00E81839">
      <w:pPr>
        <w:pStyle w:val="ConsPlusNormal"/>
        <w:jc w:val="right"/>
      </w:pPr>
      <w:r>
        <w:t>предоставления грантов на развитие</w:t>
      </w:r>
    </w:p>
    <w:p w:rsidR="00E81839" w:rsidRDefault="00E81839">
      <w:pPr>
        <w:pStyle w:val="ConsPlusNormal"/>
        <w:jc w:val="right"/>
      </w:pPr>
      <w:r>
        <w:t>несельскохозяйственных видов деятельности</w:t>
      </w:r>
    </w:p>
    <w:p w:rsidR="00E81839" w:rsidRDefault="00E81839">
      <w:pPr>
        <w:pStyle w:val="ConsPlusNormal"/>
        <w:jc w:val="right"/>
      </w:pPr>
      <w:r>
        <w:t>в сельской местности, условиям участия</w:t>
      </w:r>
    </w:p>
    <w:p w:rsidR="00E81839" w:rsidRDefault="00E81839">
      <w:pPr>
        <w:pStyle w:val="ConsPlusNormal"/>
        <w:jc w:val="right"/>
      </w:pPr>
      <w:r>
        <w:t>в конкурсном отборе, в том числе</w:t>
      </w:r>
    </w:p>
    <w:p w:rsidR="00E81839" w:rsidRDefault="00E81839">
      <w:pPr>
        <w:pStyle w:val="ConsPlusNormal"/>
        <w:jc w:val="right"/>
      </w:pPr>
      <w:r>
        <w:t>порядку проведения конкурсного отбора,</w:t>
      </w:r>
    </w:p>
    <w:p w:rsidR="00E81839" w:rsidRDefault="00E81839">
      <w:pPr>
        <w:pStyle w:val="ConsPlusNormal"/>
        <w:jc w:val="right"/>
      </w:pPr>
      <w:r>
        <w:t>критериям отбора заявителей, порядку</w:t>
      </w:r>
    </w:p>
    <w:p w:rsidR="00E81839" w:rsidRDefault="00E81839">
      <w:pPr>
        <w:pStyle w:val="ConsPlusNormal"/>
        <w:jc w:val="right"/>
      </w:pPr>
      <w:r>
        <w:t>принятия решения о предоставлении</w:t>
      </w:r>
    </w:p>
    <w:p w:rsidR="00E81839" w:rsidRDefault="00E81839">
      <w:pPr>
        <w:pStyle w:val="ConsPlusNormal"/>
        <w:jc w:val="right"/>
      </w:pPr>
      <w:r>
        <w:t>грантов на развитие несельскохозяйственных</w:t>
      </w:r>
    </w:p>
    <w:p w:rsidR="00E81839" w:rsidRDefault="00E81839">
      <w:pPr>
        <w:pStyle w:val="ConsPlusNormal"/>
        <w:jc w:val="right"/>
      </w:pPr>
      <w:r>
        <w:t>видов деятельности в сельской местности,</w:t>
      </w:r>
    </w:p>
    <w:p w:rsidR="00E81839" w:rsidRDefault="00E81839">
      <w:pPr>
        <w:pStyle w:val="ConsPlusNormal"/>
        <w:jc w:val="right"/>
      </w:pPr>
      <w:r>
        <w:t>перечню, формам и срокам представления</w:t>
      </w:r>
    </w:p>
    <w:p w:rsidR="00E81839" w:rsidRDefault="00E81839">
      <w:pPr>
        <w:pStyle w:val="ConsPlusNormal"/>
        <w:jc w:val="right"/>
      </w:pPr>
      <w:r>
        <w:t>и рассмотрения документов, необходимых</w:t>
      </w:r>
    </w:p>
    <w:p w:rsidR="00E81839" w:rsidRDefault="00E81839">
      <w:pPr>
        <w:pStyle w:val="ConsPlusNormal"/>
        <w:jc w:val="right"/>
      </w:pPr>
      <w:r>
        <w:t>для их получения, порядку возврата</w:t>
      </w:r>
    </w:p>
    <w:p w:rsidR="00E81839" w:rsidRDefault="00E81839">
      <w:pPr>
        <w:pStyle w:val="ConsPlusNormal"/>
        <w:jc w:val="right"/>
      </w:pPr>
      <w:r>
        <w:t>грантов в случае нарушения условий,</w:t>
      </w:r>
    </w:p>
    <w:p w:rsidR="00E81839" w:rsidRDefault="00E81839">
      <w:pPr>
        <w:pStyle w:val="ConsPlusNormal"/>
        <w:jc w:val="right"/>
      </w:pPr>
      <w:r>
        <w:t>установленных при их предоставлении,</w:t>
      </w:r>
    </w:p>
    <w:p w:rsidR="00E81839" w:rsidRDefault="00E81839">
      <w:pPr>
        <w:pStyle w:val="ConsPlusNormal"/>
        <w:jc w:val="right"/>
      </w:pPr>
      <w:r>
        <w:t>а также перечню документов,</w:t>
      </w:r>
    </w:p>
    <w:p w:rsidR="00E81839" w:rsidRDefault="00E81839">
      <w:pPr>
        <w:pStyle w:val="ConsPlusNormal"/>
        <w:jc w:val="right"/>
      </w:pPr>
      <w:r>
        <w:t>подтверждающих целевое использование</w:t>
      </w:r>
    </w:p>
    <w:p w:rsidR="00E81839" w:rsidRDefault="00E81839">
      <w:pPr>
        <w:pStyle w:val="ConsPlusNormal"/>
        <w:jc w:val="right"/>
      </w:pPr>
      <w:r>
        <w:t>гранта на развитие несельскохозяйственных</w:t>
      </w:r>
    </w:p>
    <w:p w:rsidR="00E81839" w:rsidRDefault="00E81839">
      <w:pPr>
        <w:pStyle w:val="ConsPlusNormal"/>
        <w:jc w:val="right"/>
      </w:pPr>
      <w:r>
        <w:t>видов деятельности в сельской местности</w:t>
      </w:r>
    </w:p>
    <w:p w:rsidR="00E81839" w:rsidRDefault="00E81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1839">
        <w:trPr>
          <w:jc w:val="center"/>
        </w:trPr>
        <w:tc>
          <w:tcPr>
            <w:tcW w:w="9294" w:type="dxa"/>
            <w:tcBorders>
              <w:top w:val="nil"/>
              <w:left w:val="single" w:sz="24" w:space="0" w:color="CED3F1"/>
              <w:bottom w:val="nil"/>
              <w:right w:val="single" w:sz="24" w:space="0" w:color="F4F3F8"/>
            </w:tcBorders>
            <w:shd w:val="clear" w:color="auto" w:fill="F4F3F8"/>
          </w:tcPr>
          <w:p w:rsidR="00E81839" w:rsidRDefault="00E81839">
            <w:pPr>
              <w:pStyle w:val="ConsPlusNormal"/>
              <w:jc w:val="center"/>
            </w:pPr>
            <w:r>
              <w:rPr>
                <w:color w:val="392C69"/>
              </w:rPr>
              <w:t>Список изменяющих документов</w:t>
            </w:r>
          </w:p>
          <w:p w:rsidR="00E81839" w:rsidRDefault="00E81839">
            <w:pPr>
              <w:pStyle w:val="ConsPlusNormal"/>
              <w:jc w:val="center"/>
            </w:pPr>
            <w:r>
              <w:rPr>
                <w:color w:val="392C69"/>
              </w:rPr>
              <w:t>(в ред. Постановлений Правительства Красноярского края</w:t>
            </w:r>
          </w:p>
          <w:p w:rsidR="00E81839" w:rsidRDefault="00E81839">
            <w:pPr>
              <w:pStyle w:val="ConsPlusNormal"/>
              <w:jc w:val="center"/>
            </w:pPr>
            <w:r>
              <w:rPr>
                <w:color w:val="392C69"/>
              </w:rPr>
              <w:lastRenderedPageBreak/>
              <w:t xml:space="preserve">от 03.06.2016 </w:t>
            </w:r>
            <w:hyperlink r:id="rId42" w:history="1">
              <w:r>
                <w:rPr>
                  <w:color w:val="0000FF"/>
                </w:rPr>
                <w:t>N 275-п</w:t>
              </w:r>
            </w:hyperlink>
            <w:r>
              <w:rPr>
                <w:color w:val="392C69"/>
              </w:rPr>
              <w:t xml:space="preserve">, от 26.04.2017 </w:t>
            </w:r>
            <w:hyperlink r:id="rId43" w:history="1">
              <w:r>
                <w:rPr>
                  <w:color w:val="0000FF"/>
                </w:rPr>
                <w:t>N 238-п</w:t>
              </w:r>
            </w:hyperlink>
            <w:r>
              <w:rPr>
                <w:color w:val="392C69"/>
              </w:rPr>
              <w:t>)</w:t>
            </w:r>
          </w:p>
        </w:tc>
      </w:tr>
    </w:tbl>
    <w:p w:rsidR="00E81839" w:rsidRDefault="00E81839">
      <w:pPr>
        <w:pStyle w:val="ConsPlusNormal"/>
        <w:jc w:val="both"/>
      </w:pPr>
    </w:p>
    <w:p w:rsidR="00E81839" w:rsidRDefault="00E81839">
      <w:pPr>
        <w:pStyle w:val="ConsPlusNonformat"/>
        <w:jc w:val="both"/>
      </w:pPr>
      <w:r>
        <w:t xml:space="preserve">                                      В министерство сельского хозяйства</w:t>
      </w:r>
    </w:p>
    <w:p w:rsidR="00E81839" w:rsidRDefault="00E81839">
      <w:pPr>
        <w:pStyle w:val="ConsPlusNonformat"/>
        <w:jc w:val="both"/>
      </w:pPr>
      <w:r>
        <w:t xml:space="preserve">                                      Красноярского края</w:t>
      </w:r>
    </w:p>
    <w:p w:rsidR="00E81839" w:rsidRDefault="00E81839">
      <w:pPr>
        <w:pStyle w:val="ConsPlusNonformat"/>
        <w:jc w:val="both"/>
      </w:pPr>
      <w:r>
        <w:t xml:space="preserve">                                      _____________________________________</w:t>
      </w:r>
    </w:p>
    <w:p w:rsidR="00E81839" w:rsidRDefault="00E81839">
      <w:pPr>
        <w:pStyle w:val="ConsPlusNonformat"/>
        <w:jc w:val="both"/>
      </w:pPr>
    </w:p>
    <w:p w:rsidR="00E81839" w:rsidRDefault="00E81839">
      <w:pPr>
        <w:pStyle w:val="ConsPlusNonformat"/>
        <w:jc w:val="both"/>
      </w:pPr>
      <w:bookmarkStart w:id="30" w:name="P327"/>
      <w:bookmarkEnd w:id="30"/>
      <w:r>
        <w:t xml:space="preserve">                                 Заявление</w:t>
      </w:r>
    </w:p>
    <w:p w:rsidR="00E81839" w:rsidRDefault="00E81839">
      <w:pPr>
        <w:pStyle w:val="ConsPlusNonformat"/>
        <w:jc w:val="both"/>
      </w:pPr>
      <w:r>
        <w:t xml:space="preserve">         на участие в конкурсном отборе для предоставления гранта</w:t>
      </w:r>
    </w:p>
    <w:p w:rsidR="00E81839" w:rsidRDefault="00E81839">
      <w:pPr>
        <w:pStyle w:val="ConsPlusNonformat"/>
        <w:jc w:val="both"/>
      </w:pPr>
      <w:r>
        <w:t xml:space="preserve">           на развитие несельскохозяйственных видов деятельности</w:t>
      </w:r>
    </w:p>
    <w:p w:rsidR="00E81839" w:rsidRDefault="00E81839">
      <w:pPr>
        <w:pStyle w:val="ConsPlusNonformat"/>
        <w:jc w:val="both"/>
      </w:pPr>
      <w:r>
        <w:t xml:space="preserve">                           в сельской местности</w:t>
      </w:r>
    </w:p>
    <w:p w:rsidR="00E81839" w:rsidRDefault="00E81839">
      <w:pPr>
        <w:pStyle w:val="ConsPlusNonformat"/>
        <w:jc w:val="both"/>
      </w:pPr>
    </w:p>
    <w:p w:rsidR="00E81839" w:rsidRDefault="00E81839">
      <w:pPr>
        <w:pStyle w:val="ConsPlusNonformat"/>
        <w:jc w:val="both"/>
      </w:pPr>
      <w:r>
        <w:t>Наименование заявителя ____________________________________________________</w:t>
      </w:r>
    </w:p>
    <w:p w:rsidR="00E81839" w:rsidRDefault="00E81839">
      <w:pPr>
        <w:pStyle w:val="ConsPlusNonformat"/>
        <w:jc w:val="both"/>
      </w:pPr>
      <w:r>
        <w:t>___________________________________________________________________________</w:t>
      </w:r>
    </w:p>
    <w:p w:rsidR="00E81839" w:rsidRDefault="00E81839">
      <w:pPr>
        <w:pStyle w:val="ConsPlusNonformat"/>
        <w:jc w:val="both"/>
      </w:pPr>
      <w:r>
        <w:t>ИНН заявителя _____________________________________________________________</w:t>
      </w:r>
    </w:p>
    <w:p w:rsidR="00E81839" w:rsidRDefault="00E81839">
      <w:pPr>
        <w:pStyle w:val="ConsPlusNonformat"/>
        <w:jc w:val="both"/>
      </w:pPr>
      <w:r>
        <w:t>Юридический адрес ________________________________________________________.</w:t>
      </w:r>
    </w:p>
    <w:p w:rsidR="00E81839" w:rsidRDefault="00E81839">
      <w:pPr>
        <w:pStyle w:val="ConsPlusNonformat"/>
        <w:jc w:val="both"/>
      </w:pPr>
      <w:r>
        <w:t>Адрес фактического местонахождения _______________________________________.</w:t>
      </w:r>
    </w:p>
    <w:p w:rsidR="00E81839" w:rsidRDefault="00E81839">
      <w:pPr>
        <w:pStyle w:val="ConsPlusNonformat"/>
        <w:jc w:val="both"/>
      </w:pPr>
      <w:r>
        <w:t>Контактный телефон: ___________, адрес электронной почты _________________.</w:t>
      </w:r>
    </w:p>
    <w:p w:rsidR="00E81839" w:rsidRDefault="00E81839">
      <w:pPr>
        <w:pStyle w:val="ConsPlusNonformat"/>
        <w:jc w:val="both"/>
      </w:pPr>
      <w:r>
        <w:t>Наименование кредитной организации, в которой открыт счет заявителя _______</w:t>
      </w:r>
    </w:p>
    <w:p w:rsidR="00E81839" w:rsidRDefault="00E81839">
      <w:pPr>
        <w:pStyle w:val="ConsPlusNonformat"/>
        <w:jc w:val="both"/>
      </w:pPr>
      <w:r>
        <w:t>__________________________________________________________________________.</w:t>
      </w:r>
    </w:p>
    <w:p w:rsidR="00E81839" w:rsidRDefault="00E81839">
      <w:pPr>
        <w:pStyle w:val="ConsPlusNonformat"/>
        <w:jc w:val="both"/>
      </w:pPr>
      <w:r>
        <w:t>ИНН кредитной организации, в которой открыт счет __________________________</w:t>
      </w:r>
    </w:p>
    <w:p w:rsidR="00E81839" w:rsidRDefault="00E81839">
      <w:pPr>
        <w:pStyle w:val="ConsPlusNonformat"/>
        <w:jc w:val="both"/>
      </w:pPr>
      <w:r>
        <w:t>БИК _______________________________________________________________________</w:t>
      </w:r>
    </w:p>
    <w:p w:rsidR="00E81839" w:rsidRDefault="00E81839">
      <w:pPr>
        <w:pStyle w:val="ConsPlusNonformat"/>
        <w:jc w:val="both"/>
      </w:pPr>
      <w:r>
        <w:t>Кор. счет _________________________________________________________________</w:t>
      </w:r>
    </w:p>
    <w:p w:rsidR="00E81839" w:rsidRDefault="00E81839">
      <w:pPr>
        <w:pStyle w:val="ConsPlusNonformat"/>
        <w:jc w:val="both"/>
      </w:pPr>
      <w:r>
        <w:t>ОКАТО______________________________________________________________________</w:t>
      </w:r>
    </w:p>
    <w:p w:rsidR="00E81839" w:rsidRDefault="00E81839">
      <w:pPr>
        <w:pStyle w:val="ConsPlusNonformat"/>
        <w:jc w:val="both"/>
      </w:pPr>
      <w:r>
        <w:t>Применяемый налоговый режим _______________________________________________</w:t>
      </w:r>
    </w:p>
    <w:p w:rsidR="00E81839" w:rsidRDefault="00E81839">
      <w:pPr>
        <w:pStyle w:val="ConsPlusNonformat"/>
        <w:jc w:val="both"/>
      </w:pPr>
      <w:r>
        <w:t xml:space="preserve">    Прошу  включить  мою  заявку на участие в конкурсе по отбору заявителей</w:t>
      </w:r>
    </w:p>
    <w:p w:rsidR="00E81839" w:rsidRDefault="00E81839">
      <w:pPr>
        <w:pStyle w:val="ConsPlusNonformat"/>
        <w:jc w:val="both"/>
      </w:pPr>
      <w:r>
        <w:t>для   предоставления   грантов  на  развитие  несельскохозяйственных  видов</w:t>
      </w:r>
    </w:p>
    <w:p w:rsidR="00E81839" w:rsidRDefault="00E81839">
      <w:pPr>
        <w:pStyle w:val="ConsPlusNonformat"/>
        <w:jc w:val="both"/>
      </w:pPr>
      <w:r>
        <w:t>деятельности в сельской местности (далее - грант).</w:t>
      </w:r>
    </w:p>
    <w:p w:rsidR="00E81839" w:rsidRDefault="00E81839">
      <w:pPr>
        <w:pStyle w:val="ConsPlusNonformat"/>
        <w:jc w:val="both"/>
      </w:pPr>
    </w:p>
    <w:p w:rsidR="00E81839" w:rsidRDefault="00E81839">
      <w:pPr>
        <w:pStyle w:val="ConsPlusNonformat"/>
        <w:jc w:val="both"/>
      </w:pPr>
      <w:r>
        <w:t xml:space="preserve">    Запрашиваемая сумма гранта, рублей ____________________________________</w:t>
      </w:r>
    </w:p>
    <w:p w:rsidR="00E81839" w:rsidRDefault="00E81839">
      <w:pPr>
        <w:pStyle w:val="ConsPlusNonformat"/>
        <w:jc w:val="both"/>
      </w:pPr>
      <w:r>
        <w:t xml:space="preserve">                                               (цифрами и прописью)</w:t>
      </w:r>
    </w:p>
    <w:p w:rsidR="00E81839" w:rsidRDefault="00E81839">
      <w:pPr>
        <w:pStyle w:val="ConsPlusNonformat"/>
        <w:jc w:val="both"/>
      </w:pPr>
      <w:r>
        <w:t>__________________________________________________________________________.</w:t>
      </w:r>
    </w:p>
    <w:p w:rsidR="00E81839" w:rsidRDefault="00E81839">
      <w:pPr>
        <w:pStyle w:val="ConsPlusNonformat"/>
        <w:jc w:val="both"/>
      </w:pPr>
      <w:r>
        <w:t xml:space="preserve">    С  условиями  участия  в  конкурсном  отборе для предоставления грантов</w:t>
      </w:r>
    </w:p>
    <w:p w:rsidR="00E81839" w:rsidRDefault="00E81839">
      <w:pPr>
        <w:pStyle w:val="ConsPlusNonformat"/>
        <w:jc w:val="both"/>
      </w:pPr>
      <w:r>
        <w:t>ознакомлен  и  согласен,  достоверность  представленной  в  составе  заявки</w:t>
      </w:r>
    </w:p>
    <w:p w:rsidR="00E81839" w:rsidRDefault="00E81839">
      <w:pPr>
        <w:pStyle w:val="ConsPlusNonformat"/>
        <w:jc w:val="both"/>
      </w:pPr>
      <w:r>
        <w:t>информации подтверждаю.</w:t>
      </w:r>
    </w:p>
    <w:p w:rsidR="00E81839" w:rsidRDefault="00E81839">
      <w:pPr>
        <w:pStyle w:val="ConsPlusNonformat"/>
        <w:jc w:val="both"/>
      </w:pPr>
      <w:r>
        <w:t xml:space="preserve">    Настоящей  заявкой  подтверждаю,  что условиям, установленным </w:t>
      </w:r>
      <w:hyperlink w:anchor="P114" w:history="1">
        <w:r>
          <w:rPr>
            <w:color w:val="0000FF"/>
          </w:rPr>
          <w:t>пунктом 8</w:t>
        </w:r>
      </w:hyperlink>
    </w:p>
    <w:p w:rsidR="00E81839" w:rsidRDefault="00E81839">
      <w:pPr>
        <w:pStyle w:val="ConsPlusNonformat"/>
        <w:jc w:val="both"/>
      </w:pPr>
      <w:r>
        <w:t>Порядка, к заявителям, соответствую.</w:t>
      </w:r>
    </w:p>
    <w:p w:rsidR="00E81839" w:rsidRDefault="00E81839">
      <w:pPr>
        <w:pStyle w:val="ConsPlusNonformat"/>
        <w:jc w:val="both"/>
      </w:pPr>
      <w:r>
        <w:t xml:space="preserve">    Дополнительно сообщаю следующую информацию:</w:t>
      </w:r>
    </w:p>
    <w:p w:rsidR="00E81839" w:rsidRDefault="00E818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22"/>
        <w:gridCol w:w="1077"/>
        <w:gridCol w:w="3742"/>
      </w:tblGrid>
      <w:tr w:rsidR="00E81839">
        <w:tc>
          <w:tcPr>
            <w:tcW w:w="9041" w:type="dxa"/>
            <w:gridSpan w:val="3"/>
          </w:tcPr>
          <w:p w:rsidR="00E81839" w:rsidRDefault="00E81839">
            <w:pPr>
              <w:pStyle w:val="ConsPlusNormal"/>
              <w:outlineLvl w:val="2"/>
            </w:pPr>
            <w:r>
              <w:t>1. Общая информация</w:t>
            </w:r>
          </w:p>
        </w:tc>
      </w:tr>
      <w:tr w:rsidR="00E81839">
        <w:tc>
          <w:tcPr>
            <w:tcW w:w="5299" w:type="dxa"/>
            <w:gridSpan w:val="2"/>
          </w:tcPr>
          <w:p w:rsidR="00E81839" w:rsidRDefault="00E81839">
            <w:pPr>
              <w:pStyle w:val="ConsPlusNormal"/>
            </w:pPr>
            <w:r>
              <w:t>1.1. Дата регистрации заявителя, орган регистрации</w:t>
            </w:r>
          </w:p>
        </w:tc>
        <w:tc>
          <w:tcPr>
            <w:tcW w:w="3742" w:type="dxa"/>
          </w:tcPr>
          <w:p w:rsidR="00E81839" w:rsidRDefault="00E81839">
            <w:pPr>
              <w:pStyle w:val="ConsPlusNormal"/>
            </w:pPr>
          </w:p>
        </w:tc>
      </w:tr>
      <w:tr w:rsidR="00E81839">
        <w:tc>
          <w:tcPr>
            <w:tcW w:w="5299" w:type="dxa"/>
            <w:gridSpan w:val="2"/>
          </w:tcPr>
          <w:p w:rsidR="00E81839" w:rsidRDefault="00E81839">
            <w:pPr>
              <w:pStyle w:val="ConsPlusNormal"/>
            </w:pPr>
            <w:r>
              <w:t xml:space="preserve">1.2. Основной вид и дополнительные виды деятельности с указанием кодов по </w:t>
            </w:r>
            <w:hyperlink r:id="rId44" w:history="1">
              <w:r>
                <w:rPr>
                  <w:color w:val="0000FF"/>
                </w:rPr>
                <w:t>ОКВЭД</w:t>
              </w:r>
            </w:hyperlink>
          </w:p>
        </w:tc>
        <w:tc>
          <w:tcPr>
            <w:tcW w:w="3742" w:type="dxa"/>
          </w:tcPr>
          <w:p w:rsidR="00E81839" w:rsidRDefault="00E81839">
            <w:pPr>
              <w:pStyle w:val="ConsPlusNormal"/>
            </w:pPr>
          </w:p>
        </w:tc>
      </w:tr>
      <w:tr w:rsidR="00E81839">
        <w:tc>
          <w:tcPr>
            <w:tcW w:w="5299" w:type="dxa"/>
            <w:gridSpan w:val="2"/>
          </w:tcPr>
          <w:p w:rsidR="00E81839" w:rsidRDefault="00E81839">
            <w:pPr>
              <w:pStyle w:val="ConsPlusNormal"/>
            </w:pPr>
            <w:r>
              <w:t>1.3. Место реализации проекта, направленного на развитие несельскохозяйственного вида деятельности в сельской местности (муниципальное образование Красноярского края) (далее - проект)</w:t>
            </w:r>
          </w:p>
        </w:tc>
        <w:tc>
          <w:tcPr>
            <w:tcW w:w="3742" w:type="dxa"/>
          </w:tcPr>
          <w:p w:rsidR="00E81839" w:rsidRDefault="00E81839">
            <w:pPr>
              <w:pStyle w:val="ConsPlusNormal"/>
            </w:pPr>
          </w:p>
        </w:tc>
      </w:tr>
      <w:tr w:rsidR="00E81839">
        <w:tc>
          <w:tcPr>
            <w:tcW w:w="5299" w:type="dxa"/>
            <w:gridSpan w:val="2"/>
          </w:tcPr>
          <w:p w:rsidR="00E81839" w:rsidRDefault="00E81839">
            <w:pPr>
              <w:pStyle w:val="ConsPlusNormal"/>
            </w:pPr>
            <w:r>
              <w:t xml:space="preserve">1.4. Направление несельскохозяйственного вида деятельности, планируемое к развитию по проекту, с указанием кода по </w:t>
            </w:r>
            <w:hyperlink r:id="rId45" w:history="1">
              <w:r>
                <w:rPr>
                  <w:color w:val="0000FF"/>
                </w:rPr>
                <w:t>ОКВЭД</w:t>
              </w:r>
            </w:hyperlink>
          </w:p>
        </w:tc>
        <w:tc>
          <w:tcPr>
            <w:tcW w:w="3742" w:type="dxa"/>
          </w:tcPr>
          <w:p w:rsidR="00E81839" w:rsidRDefault="00E81839">
            <w:pPr>
              <w:pStyle w:val="ConsPlusNormal"/>
            </w:pPr>
          </w:p>
        </w:tc>
      </w:tr>
      <w:tr w:rsidR="00E81839">
        <w:tc>
          <w:tcPr>
            <w:tcW w:w="9041" w:type="dxa"/>
            <w:gridSpan w:val="3"/>
          </w:tcPr>
          <w:p w:rsidR="00E81839" w:rsidRDefault="00E81839">
            <w:pPr>
              <w:pStyle w:val="ConsPlusNormal"/>
              <w:outlineLvl w:val="2"/>
            </w:pPr>
            <w:r>
              <w:t>2. Наличие у заявителя основных фондов, предназначенных для реализации проекта</w:t>
            </w:r>
          </w:p>
        </w:tc>
      </w:tr>
      <w:tr w:rsidR="00E81839">
        <w:tc>
          <w:tcPr>
            <w:tcW w:w="5299" w:type="dxa"/>
            <w:gridSpan w:val="2"/>
          </w:tcPr>
          <w:p w:rsidR="00E81839" w:rsidRDefault="00E81839">
            <w:pPr>
              <w:pStyle w:val="ConsPlusNormal"/>
            </w:pPr>
            <w:r>
              <w:t>2.1. Размер используемого земельного участка (лесного участка, акватории) (га) с указанием вида права</w:t>
            </w:r>
          </w:p>
        </w:tc>
        <w:tc>
          <w:tcPr>
            <w:tcW w:w="3742" w:type="dxa"/>
          </w:tcPr>
          <w:p w:rsidR="00E81839" w:rsidRDefault="00E81839">
            <w:pPr>
              <w:pStyle w:val="ConsPlusNormal"/>
            </w:pPr>
          </w:p>
        </w:tc>
      </w:tr>
      <w:tr w:rsidR="00E81839">
        <w:tc>
          <w:tcPr>
            <w:tcW w:w="5299" w:type="dxa"/>
            <w:gridSpan w:val="2"/>
          </w:tcPr>
          <w:p w:rsidR="00E81839" w:rsidRDefault="00E81839">
            <w:pPr>
              <w:pStyle w:val="ConsPlusNormal"/>
            </w:pPr>
            <w:r>
              <w:lastRenderedPageBreak/>
              <w:t>2.2. Здание (часть здания), помещение с указанием вида права</w:t>
            </w:r>
          </w:p>
        </w:tc>
        <w:tc>
          <w:tcPr>
            <w:tcW w:w="3742" w:type="dxa"/>
          </w:tcPr>
          <w:p w:rsidR="00E81839" w:rsidRDefault="00E81839">
            <w:pPr>
              <w:pStyle w:val="ConsPlusNormal"/>
            </w:pPr>
          </w:p>
        </w:tc>
      </w:tr>
      <w:tr w:rsidR="00E81839">
        <w:tc>
          <w:tcPr>
            <w:tcW w:w="5299" w:type="dxa"/>
            <w:gridSpan w:val="2"/>
          </w:tcPr>
          <w:p w:rsidR="00E81839" w:rsidRDefault="00E81839">
            <w:pPr>
              <w:pStyle w:val="ConsPlusNormal"/>
            </w:pPr>
            <w:r>
              <w:t>2.3. Техника и оборудование с указанием вида права</w:t>
            </w:r>
          </w:p>
        </w:tc>
        <w:tc>
          <w:tcPr>
            <w:tcW w:w="3742" w:type="dxa"/>
          </w:tcPr>
          <w:p w:rsidR="00E81839" w:rsidRDefault="00E81839">
            <w:pPr>
              <w:pStyle w:val="ConsPlusNormal"/>
            </w:pPr>
          </w:p>
        </w:tc>
      </w:tr>
      <w:tr w:rsidR="00E81839">
        <w:tc>
          <w:tcPr>
            <w:tcW w:w="9041" w:type="dxa"/>
            <w:gridSpan w:val="3"/>
          </w:tcPr>
          <w:p w:rsidR="00E81839" w:rsidRDefault="00E81839">
            <w:pPr>
              <w:pStyle w:val="ConsPlusNormal"/>
              <w:outlineLvl w:val="2"/>
            </w:pPr>
            <w:r>
              <w:t>3. Источники и суммы инвестиций по проекту</w:t>
            </w:r>
          </w:p>
        </w:tc>
      </w:tr>
      <w:tr w:rsidR="00E81839">
        <w:tc>
          <w:tcPr>
            <w:tcW w:w="4222" w:type="dxa"/>
          </w:tcPr>
          <w:p w:rsidR="00E81839" w:rsidRDefault="00E81839">
            <w:pPr>
              <w:pStyle w:val="ConsPlusNormal"/>
              <w:jc w:val="center"/>
            </w:pPr>
            <w:r>
              <w:t>Наименование показателя</w:t>
            </w:r>
          </w:p>
        </w:tc>
        <w:tc>
          <w:tcPr>
            <w:tcW w:w="1077" w:type="dxa"/>
          </w:tcPr>
          <w:p w:rsidR="00E81839" w:rsidRDefault="00E81839">
            <w:pPr>
              <w:pStyle w:val="ConsPlusNormal"/>
              <w:jc w:val="center"/>
            </w:pPr>
            <w:r>
              <w:t>рублей</w:t>
            </w:r>
          </w:p>
        </w:tc>
        <w:tc>
          <w:tcPr>
            <w:tcW w:w="3742" w:type="dxa"/>
          </w:tcPr>
          <w:p w:rsidR="00E81839" w:rsidRDefault="00E81839">
            <w:pPr>
              <w:pStyle w:val="ConsPlusNormal"/>
              <w:jc w:val="center"/>
            </w:pPr>
            <w:r>
              <w:t>доля к общей сумме затрат по проекту, %</w:t>
            </w:r>
          </w:p>
        </w:tc>
      </w:tr>
      <w:tr w:rsidR="00E81839">
        <w:tc>
          <w:tcPr>
            <w:tcW w:w="4222" w:type="dxa"/>
          </w:tcPr>
          <w:p w:rsidR="00E81839" w:rsidRDefault="00E81839">
            <w:pPr>
              <w:pStyle w:val="ConsPlusNormal"/>
            </w:pPr>
            <w:r>
              <w:t>3.1. Затраты по проекту всего, в том числе:</w:t>
            </w:r>
          </w:p>
        </w:tc>
        <w:tc>
          <w:tcPr>
            <w:tcW w:w="1077" w:type="dxa"/>
          </w:tcPr>
          <w:p w:rsidR="00E81839" w:rsidRDefault="00E81839">
            <w:pPr>
              <w:pStyle w:val="ConsPlusNormal"/>
            </w:pPr>
          </w:p>
        </w:tc>
        <w:tc>
          <w:tcPr>
            <w:tcW w:w="3742" w:type="dxa"/>
          </w:tcPr>
          <w:p w:rsidR="00E81839" w:rsidRDefault="00E81839">
            <w:pPr>
              <w:pStyle w:val="ConsPlusNormal"/>
              <w:jc w:val="center"/>
            </w:pPr>
            <w:r>
              <w:t>Х</w:t>
            </w:r>
          </w:p>
        </w:tc>
      </w:tr>
      <w:tr w:rsidR="00E81839">
        <w:tc>
          <w:tcPr>
            <w:tcW w:w="4222" w:type="dxa"/>
          </w:tcPr>
          <w:p w:rsidR="00E81839" w:rsidRDefault="00E81839">
            <w:pPr>
              <w:pStyle w:val="ConsPlusNormal"/>
            </w:pPr>
            <w:r>
              <w:t>3.1.1. Средства гранта</w:t>
            </w:r>
          </w:p>
        </w:tc>
        <w:tc>
          <w:tcPr>
            <w:tcW w:w="1077" w:type="dxa"/>
          </w:tcPr>
          <w:p w:rsidR="00E81839" w:rsidRDefault="00E81839">
            <w:pPr>
              <w:pStyle w:val="ConsPlusNormal"/>
            </w:pPr>
          </w:p>
        </w:tc>
        <w:tc>
          <w:tcPr>
            <w:tcW w:w="3742" w:type="dxa"/>
          </w:tcPr>
          <w:p w:rsidR="00E81839" w:rsidRDefault="00E81839">
            <w:pPr>
              <w:pStyle w:val="ConsPlusNormal"/>
            </w:pPr>
          </w:p>
        </w:tc>
      </w:tr>
      <w:tr w:rsidR="00E81839">
        <w:tc>
          <w:tcPr>
            <w:tcW w:w="4222" w:type="dxa"/>
          </w:tcPr>
          <w:p w:rsidR="00E81839" w:rsidRDefault="00E81839">
            <w:pPr>
              <w:pStyle w:val="ConsPlusNormal"/>
            </w:pPr>
            <w:r>
              <w:t>3.1.2. Собственные средства</w:t>
            </w:r>
          </w:p>
        </w:tc>
        <w:tc>
          <w:tcPr>
            <w:tcW w:w="1077" w:type="dxa"/>
          </w:tcPr>
          <w:p w:rsidR="00E81839" w:rsidRDefault="00E81839">
            <w:pPr>
              <w:pStyle w:val="ConsPlusNormal"/>
            </w:pPr>
          </w:p>
        </w:tc>
        <w:tc>
          <w:tcPr>
            <w:tcW w:w="3742" w:type="dxa"/>
          </w:tcPr>
          <w:p w:rsidR="00E81839" w:rsidRDefault="00E81839">
            <w:pPr>
              <w:pStyle w:val="ConsPlusNormal"/>
            </w:pPr>
          </w:p>
        </w:tc>
      </w:tr>
      <w:tr w:rsidR="00E81839">
        <w:tc>
          <w:tcPr>
            <w:tcW w:w="4222" w:type="dxa"/>
          </w:tcPr>
          <w:p w:rsidR="00E81839" w:rsidRDefault="00E81839">
            <w:pPr>
              <w:pStyle w:val="ConsPlusNormal"/>
            </w:pPr>
            <w:r>
              <w:t>3.1.3. Заемные средства (кредитные средства банков, средства соинвесторов)</w:t>
            </w:r>
          </w:p>
        </w:tc>
        <w:tc>
          <w:tcPr>
            <w:tcW w:w="1077" w:type="dxa"/>
          </w:tcPr>
          <w:p w:rsidR="00E81839" w:rsidRDefault="00E81839">
            <w:pPr>
              <w:pStyle w:val="ConsPlusNormal"/>
            </w:pPr>
          </w:p>
        </w:tc>
        <w:tc>
          <w:tcPr>
            <w:tcW w:w="3742" w:type="dxa"/>
          </w:tcPr>
          <w:p w:rsidR="00E81839" w:rsidRDefault="00E81839">
            <w:pPr>
              <w:pStyle w:val="ConsPlusNormal"/>
            </w:pPr>
          </w:p>
        </w:tc>
      </w:tr>
      <w:tr w:rsidR="00E81839">
        <w:tc>
          <w:tcPr>
            <w:tcW w:w="9041" w:type="dxa"/>
            <w:gridSpan w:val="3"/>
          </w:tcPr>
          <w:p w:rsidR="00E81839" w:rsidRDefault="00E81839">
            <w:pPr>
              <w:pStyle w:val="ConsPlusNormal"/>
              <w:outlineLvl w:val="2"/>
            </w:pPr>
            <w:r>
              <w:t>4. Дополнительная информация</w:t>
            </w:r>
          </w:p>
        </w:tc>
      </w:tr>
      <w:tr w:rsidR="00E81839">
        <w:tc>
          <w:tcPr>
            <w:tcW w:w="5299" w:type="dxa"/>
            <w:gridSpan w:val="2"/>
          </w:tcPr>
          <w:p w:rsidR="00E81839" w:rsidRDefault="00E81839">
            <w:pPr>
              <w:pStyle w:val="ConsPlusNormal"/>
            </w:pPr>
            <w:r>
              <w:t>4.1. Средняя численность работников, занятых несельскохозяйственным видом деятельности (за год, предшествующий году подачи заявки, и за последний отчетный квартал), человек</w:t>
            </w:r>
          </w:p>
        </w:tc>
        <w:tc>
          <w:tcPr>
            <w:tcW w:w="3742" w:type="dxa"/>
          </w:tcPr>
          <w:p w:rsidR="00E81839" w:rsidRDefault="00E81839">
            <w:pPr>
              <w:pStyle w:val="ConsPlusNormal"/>
            </w:pPr>
          </w:p>
        </w:tc>
      </w:tr>
      <w:tr w:rsidR="00E81839">
        <w:tc>
          <w:tcPr>
            <w:tcW w:w="5299" w:type="dxa"/>
            <w:gridSpan w:val="2"/>
          </w:tcPr>
          <w:p w:rsidR="00E81839" w:rsidRDefault="00E81839">
            <w:pPr>
              <w:pStyle w:val="ConsPlusNormal"/>
            </w:pPr>
            <w:r>
              <w:t>4.2. Выручка от реализации товаров (работ и услуг) от несельскохозяйственного вида деятельности за год, предшествующий году подачи заявки, и за последний отчетный квартал, тыс. рублей</w:t>
            </w:r>
          </w:p>
        </w:tc>
        <w:tc>
          <w:tcPr>
            <w:tcW w:w="3742" w:type="dxa"/>
          </w:tcPr>
          <w:p w:rsidR="00E81839" w:rsidRDefault="00E81839">
            <w:pPr>
              <w:pStyle w:val="ConsPlusNormal"/>
            </w:pPr>
          </w:p>
        </w:tc>
      </w:tr>
      <w:tr w:rsidR="00E81839">
        <w:tc>
          <w:tcPr>
            <w:tcW w:w="5299" w:type="dxa"/>
            <w:gridSpan w:val="2"/>
          </w:tcPr>
          <w:p w:rsidR="00E81839" w:rsidRDefault="00E81839">
            <w:pPr>
              <w:pStyle w:val="ConsPlusNormal"/>
            </w:pPr>
            <w:r>
              <w:t>4.3. Наличие рекомендательного письма (указать, кем выдано)</w:t>
            </w:r>
          </w:p>
        </w:tc>
        <w:tc>
          <w:tcPr>
            <w:tcW w:w="3742" w:type="dxa"/>
          </w:tcPr>
          <w:p w:rsidR="00E81839" w:rsidRDefault="00E81839">
            <w:pPr>
              <w:pStyle w:val="ConsPlusNormal"/>
            </w:pPr>
          </w:p>
        </w:tc>
      </w:tr>
    </w:tbl>
    <w:p w:rsidR="00E81839" w:rsidRDefault="00E81839">
      <w:pPr>
        <w:pStyle w:val="ConsPlusNormal"/>
        <w:jc w:val="both"/>
      </w:pPr>
    </w:p>
    <w:p w:rsidR="00E81839" w:rsidRDefault="00E81839">
      <w:pPr>
        <w:pStyle w:val="ConsPlusNormal"/>
        <w:ind w:firstLine="540"/>
        <w:jc w:val="both"/>
      </w:pPr>
      <w:r>
        <w:t>В случае предоставления мне гранта обязуюсь:</w:t>
      </w:r>
    </w:p>
    <w:p w:rsidR="00E81839" w:rsidRDefault="00E81839">
      <w:pPr>
        <w:pStyle w:val="ConsPlusNormal"/>
        <w:spacing w:before="220"/>
        <w:ind w:firstLine="540"/>
        <w:jc w:val="both"/>
      </w:pPr>
      <w:r>
        <w:t>заключить с министерством сельского хозяйства Красноярского края соглашение о предоставлении гранта;</w:t>
      </w:r>
    </w:p>
    <w:p w:rsidR="00E81839" w:rsidRDefault="00E81839">
      <w:pPr>
        <w:pStyle w:val="ConsPlusNormal"/>
        <w:spacing w:before="220"/>
        <w:ind w:firstLine="540"/>
        <w:jc w:val="both"/>
      </w:pPr>
      <w:r>
        <w:t>оплачивать за счет собственных и (или) заемных средств не менее 40% от его плана расходов;</w:t>
      </w:r>
    </w:p>
    <w:p w:rsidR="00E81839" w:rsidRDefault="00E81839">
      <w:pPr>
        <w:pStyle w:val="ConsPlusNormal"/>
        <w:spacing w:before="220"/>
        <w:ind w:firstLine="540"/>
        <w:jc w:val="both"/>
      </w:pPr>
      <w:r>
        <w:t>израсходовать грант в течение 12 месяцев по каждому наименованию (статье) расходов, указанному в плане расходов;</w:t>
      </w:r>
    </w:p>
    <w:p w:rsidR="00E81839" w:rsidRDefault="00E81839">
      <w:pPr>
        <w:pStyle w:val="ConsPlusNormal"/>
        <w:spacing w:before="220"/>
        <w:ind w:firstLine="540"/>
        <w:jc w:val="both"/>
      </w:pPr>
      <w:r>
        <w:t xml:space="preserve">создать не менее одного постоянного рабочего места на каждые 500,0 тыс. рублей гранта и обеспечить трудоустройство работников в соответствии с созданными постоянными рабочими местами не позднее года, в котором средства гранта освоены в полном объеме, и не допускать сокращение численности работников, трудоустроившихся на постоянные рабочие места, созданные в соответствии с условием, указанным в </w:t>
      </w:r>
      <w:hyperlink w:anchor="P120" w:history="1">
        <w:r>
          <w:rPr>
            <w:color w:val="0000FF"/>
          </w:rPr>
          <w:t>абзаце пятом пункта 8</w:t>
        </w:r>
      </w:hyperlink>
      <w:r>
        <w:t xml:space="preserve"> Порядка;</w:t>
      </w:r>
    </w:p>
    <w:p w:rsidR="00E81839" w:rsidRDefault="00E81839">
      <w:pPr>
        <w:pStyle w:val="ConsPlusNormal"/>
        <w:spacing w:before="220"/>
        <w:ind w:firstLine="540"/>
        <w:jc w:val="both"/>
      </w:pPr>
      <w:r>
        <w:t>осуществлять деятельность, направленную на развитие несельскохозяйственного вида деятельности по направлению, предусмотренному проектом, в течение не менее пяти лет после получения гранта;</w:t>
      </w:r>
    </w:p>
    <w:p w:rsidR="00E81839" w:rsidRDefault="00E81839">
      <w:pPr>
        <w:pStyle w:val="ConsPlusNormal"/>
        <w:spacing w:before="220"/>
        <w:ind w:firstLine="540"/>
        <w:jc w:val="both"/>
      </w:pPr>
      <w:r>
        <w:t xml:space="preserve">обеспечить выполнение показателей, предусмотренных проектом, в сроки, указанные в </w:t>
      </w:r>
      <w:r>
        <w:lastRenderedPageBreak/>
        <w:t>проекте;</w:t>
      </w:r>
    </w:p>
    <w:p w:rsidR="00E81839" w:rsidRDefault="00E81839">
      <w:pPr>
        <w:pStyle w:val="ConsPlusNormal"/>
        <w:spacing w:before="220"/>
        <w:ind w:firstLine="540"/>
        <w:jc w:val="both"/>
      </w:pPr>
      <w:r>
        <w:t>представлять в орган местного самоуправления в установленные сроки отчетность и информацию, запрашиваемую органом местного самоуправления в рамках реализации проекта.</w:t>
      </w:r>
    </w:p>
    <w:p w:rsidR="00E81839" w:rsidRDefault="00E81839">
      <w:pPr>
        <w:pStyle w:val="ConsPlusNormal"/>
        <w:jc w:val="both"/>
      </w:pPr>
    </w:p>
    <w:p w:rsidR="00E81839" w:rsidRDefault="00E81839">
      <w:pPr>
        <w:pStyle w:val="ConsPlusNonformat"/>
        <w:jc w:val="both"/>
      </w:pPr>
      <w:r>
        <w:t>Руководитель заявителя _______________            _________________________</w:t>
      </w:r>
    </w:p>
    <w:p w:rsidR="00E81839" w:rsidRDefault="00E81839">
      <w:pPr>
        <w:pStyle w:val="ConsPlusNonformat"/>
        <w:jc w:val="both"/>
      </w:pPr>
      <w:r>
        <w:t xml:space="preserve">                          (подпись)                 (расшифровка подписи)</w:t>
      </w:r>
    </w:p>
    <w:p w:rsidR="00E81839" w:rsidRDefault="00E81839">
      <w:pPr>
        <w:pStyle w:val="ConsPlusNonformat"/>
        <w:jc w:val="both"/>
      </w:pPr>
    </w:p>
    <w:p w:rsidR="00E81839" w:rsidRDefault="00E81839">
      <w:pPr>
        <w:pStyle w:val="ConsPlusNonformat"/>
        <w:jc w:val="both"/>
      </w:pPr>
      <w:r>
        <w:t xml:space="preserve">М.П. </w:t>
      </w:r>
      <w:hyperlink w:anchor="P414" w:history="1">
        <w:r>
          <w:rPr>
            <w:color w:val="0000FF"/>
          </w:rPr>
          <w:t>&lt;*&gt;</w:t>
        </w:r>
      </w:hyperlink>
    </w:p>
    <w:p w:rsidR="00E81839" w:rsidRDefault="00E81839">
      <w:pPr>
        <w:pStyle w:val="ConsPlusNonformat"/>
        <w:jc w:val="both"/>
      </w:pPr>
      <w:r>
        <w:t>"__" _____________ 20__ г.</w:t>
      </w:r>
    </w:p>
    <w:p w:rsidR="00E81839" w:rsidRDefault="00E81839">
      <w:pPr>
        <w:pStyle w:val="ConsPlusNormal"/>
        <w:ind w:firstLine="540"/>
        <w:jc w:val="both"/>
      </w:pPr>
      <w:r>
        <w:t>--------------------------------</w:t>
      </w:r>
    </w:p>
    <w:p w:rsidR="00E81839" w:rsidRDefault="00E81839">
      <w:pPr>
        <w:pStyle w:val="ConsPlusNormal"/>
        <w:spacing w:before="220"/>
        <w:ind w:firstLine="540"/>
        <w:jc w:val="both"/>
      </w:pPr>
      <w:bookmarkStart w:id="31" w:name="P414"/>
      <w:bookmarkEnd w:id="31"/>
      <w:r>
        <w:t>&lt;*&gt; При наличии печати.</w:t>
      </w:r>
    </w:p>
    <w:p w:rsidR="00E81839" w:rsidRDefault="00E81839">
      <w:pPr>
        <w:pStyle w:val="ConsPlusNormal"/>
        <w:jc w:val="both"/>
      </w:pPr>
    </w:p>
    <w:p w:rsidR="00E81839" w:rsidRDefault="00E81839">
      <w:pPr>
        <w:pStyle w:val="ConsPlusNormal"/>
        <w:jc w:val="both"/>
      </w:pPr>
    </w:p>
    <w:p w:rsidR="00E81839" w:rsidRDefault="00E81839">
      <w:pPr>
        <w:pStyle w:val="ConsPlusNormal"/>
        <w:jc w:val="both"/>
      </w:pPr>
    </w:p>
    <w:p w:rsidR="00E81839" w:rsidRDefault="00E81839">
      <w:pPr>
        <w:pStyle w:val="ConsPlusNormal"/>
        <w:jc w:val="both"/>
      </w:pPr>
    </w:p>
    <w:p w:rsidR="00E81839" w:rsidRDefault="00E81839">
      <w:pPr>
        <w:pStyle w:val="ConsPlusNormal"/>
        <w:jc w:val="both"/>
      </w:pPr>
    </w:p>
    <w:p w:rsidR="00E81839" w:rsidRDefault="00E81839">
      <w:pPr>
        <w:pStyle w:val="ConsPlusNormal"/>
        <w:jc w:val="right"/>
        <w:outlineLvl w:val="1"/>
      </w:pPr>
      <w:r>
        <w:t>Приложение N 2</w:t>
      </w:r>
    </w:p>
    <w:p w:rsidR="00E81839" w:rsidRDefault="00E81839">
      <w:pPr>
        <w:pStyle w:val="ConsPlusNormal"/>
        <w:jc w:val="right"/>
      </w:pPr>
      <w:r>
        <w:t>к Порядку</w:t>
      </w:r>
    </w:p>
    <w:p w:rsidR="00E81839" w:rsidRDefault="00E81839">
      <w:pPr>
        <w:pStyle w:val="ConsPlusNormal"/>
        <w:jc w:val="right"/>
      </w:pPr>
      <w:r>
        <w:t>предоставления грантов на развитие</w:t>
      </w:r>
    </w:p>
    <w:p w:rsidR="00E81839" w:rsidRDefault="00E81839">
      <w:pPr>
        <w:pStyle w:val="ConsPlusNormal"/>
        <w:jc w:val="right"/>
      </w:pPr>
      <w:r>
        <w:t>несельскохозяйственных видов деятельности</w:t>
      </w:r>
    </w:p>
    <w:p w:rsidR="00E81839" w:rsidRDefault="00E81839">
      <w:pPr>
        <w:pStyle w:val="ConsPlusNormal"/>
        <w:jc w:val="right"/>
      </w:pPr>
      <w:r>
        <w:t>в сельской местности, условиям участия</w:t>
      </w:r>
    </w:p>
    <w:p w:rsidR="00E81839" w:rsidRDefault="00E81839">
      <w:pPr>
        <w:pStyle w:val="ConsPlusNormal"/>
        <w:jc w:val="right"/>
      </w:pPr>
      <w:r>
        <w:t>в конкурсном отборе, в том числе</w:t>
      </w:r>
    </w:p>
    <w:p w:rsidR="00E81839" w:rsidRDefault="00E81839">
      <w:pPr>
        <w:pStyle w:val="ConsPlusNormal"/>
        <w:jc w:val="right"/>
      </w:pPr>
      <w:r>
        <w:t>порядку проведения конкурсного отбора,</w:t>
      </w:r>
    </w:p>
    <w:p w:rsidR="00E81839" w:rsidRDefault="00E81839">
      <w:pPr>
        <w:pStyle w:val="ConsPlusNormal"/>
        <w:jc w:val="right"/>
      </w:pPr>
      <w:r>
        <w:t>критериям отбора заявителей, порядку</w:t>
      </w:r>
    </w:p>
    <w:p w:rsidR="00E81839" w:rsidRDefault="00E81839">
      <w:pPr>
        <w:pStyle w:val="ConsPlusNormal"/>
        <w:jc w:val="right"/>
      </w:pPr>
      <w:r>
        <w:t>принятия решения о предоставлении</w:t>
      </w:r>
    </w:p>
    <w:p w:rsidR="00E81839" w:rsidRDefault="00E81839">
      <w:pPr>
        <w:pStyle w:val="ConsPlusNormal"/>
        <w:jc w:val="right"/>
      </w:pPr>
      <w:r>
        <w:t>грантов на развитие несельскохозяйственных</w:t>
      </w:r>
    </w:p>
    <w:p w:rsidR="00E81839" w:rsidRDefault="00E81839">
      <w:pPr>
        <w:pStyle w:val="ConsPlusNormal"/>
        <w:jc w:val="right"/>
      </w:pPr>
      <w:r>
        <w:t>видов деятельности в сельской местности,</w:t>
      </w:r>
    </w:p>
    <w:p w:rsidR="00E81839" w:rsidRDefault="00E81839">
      <w:pPr>
        <w:pStyle w:val="ConsPlusNormal"/>
        <w:jc w:val="right"/>
      </w:pPr>
      <w:r>
        <w:t>перечню, формам и срокам представления</w:t>
      </w:r>
    </w:p>
    <w:p w:rsidR="00E81839" w:rsidRDefault="00E81839">
      <w:pPr>
        <w:pStyle w:val="ConsPlusNormal"/>
        <w:jc w:val="right"/>
      </w:pPr>
      <w:r>
        <w:t>и рассмотрения документов, необходимых</w:t>
      </w:r>
    </w:p>
    <w:p w:rsidR="00E81839" w:rsidRDefault="00E81839">
      <w:pPr>
        <w:pStyle w:val="ConsPlusNormal"/>
        <w:jc w:val="right"/>
      </w:pPr>
      <w:r>
        <w:t>для их получения, порядку возврата</w:t>
      </w:r>
    </w:p>
    <w:p w:rsidR="00E81839" w:rsidRDefault="00E81839">
      <w:pPr>
        <w:pStyle w:val="ConsPlusNormal"/>
        <w:jc w:val="right"/>
      </w:pPr>
      <w:r>
        <w:t>грантов в случае нарушения условий,</w:t>
      </w:r>
    </w:p>
    <w:p w:rsidR="00E81839" w:rsidRDefault="00E81839">
      <w:pPr>
        <w:pStyle w:val="ConsPlusNormal"/>
        <w:jc w:val="right"/>
      </w:pPr>
      <w:r>
        <w:t>установленных при их предоставлении,</w:t>
      </w:r>
    </w:p>
    <w:p w:rsidR="00E81839" w:rsidRDefault="00E81839">
      <w:pPr>
        <w:pStyle w:val="ConsPlusNormal"/>
        <w:jc w:val="right"/>
      </w:pPr>
      <w:r>
        <w:t>а также перечню документов,</w:t>
      </w:r>
    </w:p>
    <w:p w:rsidR="00E81839" w:rsidRDefault="00E81839">
      <w:pPr>
        <w:pStyle w:val="ConsPlusNormal"/>
        <w:jc w:val="right"/>
      </w:pPr>
      <w:r>
        <w:t>подтверждающих целевое использование</w:t>
      </w:r>
    </w:p>
    <w:p w:rsidR="00E81839" w:rsidRDefault="00E81839">
      <w:pPr>
        <w:pStyle w:val="ConsPlusNormal"/>
        <w:jc w:val="right"/>
      </w:pPr>
      <w:r>
        <w:t>гранта на развитие несельскохозяйственных</w:t>
      </w:r>
    </w:p>
    <w:p w:rsidR="00E81839" w:rsidRDefault="00E81839">
      <w:pPr>
        <w:pStyle w:val="ConsPlusNormal"/>
        <w:jc w:val="right"/>
      </w:pPr>
      <w:r>
        <w:t>видов деятельности в сельской местности</w:t>
      </w:r>
    </w:p>
    <w:p w:rsidR="00E81839" w:rsidRDefault="00E81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1839">
        <w:trPr>
          <w:jc w:val="center"/>
        </w:trPr>
        <w:tc>
          <w:tcPr>
            <w:tcW w:w="9294" w:type="dxa"/>
            <w:tcBorders>
              <w:top w:val="nil"/>
              <w:left w:val="single" w:sz="24" w:space="0" w:color="CED3F1"/>
              <w:bottom w:val="nil"/>
              <w:right w:val="single" w:sz="24" w:space="0" w:color="F4F3F8"/>
            </w:tcBorders>
            <w:shd w:val="clear" w:color="auto" w:fill="F4F3F8"/>
          </w:tcPr>
          <w:p w:rsidR="00E81839" w:rsidRDefault="00E81839">
            <w:pPr>
              <w:pStyle w:val="ConsPlusNormal"/>
              <w:jc w:val="center"/>
            </w:pPr>
            <w:r>
              <w:rPr>
                <w:color w:val="392C69"/>
              </w:rPr>
              <w:t>Список изменяющих документов</w:t>
            </w:r>
          </w:p>
          <w:p w:rsidR="00E81839" w:rsidRDefault="00E81839">
            <w:pPr>
              <w:pStyle w:val="ConsPlusNormal"/>
              <w:jc w:val="center"/>
            </w:pPr>
            <w:r>
              <w:rPr>
                <w:color w:val="392C69"/>
              </w:rPr>
              <w:t>(в ред. Постановлений Правительства Красноярского края</w:t>
            </w:r>
          </w:p>
          <w:p w:rsidR="00E81839" w:rsidRDefault="00E81839">
            <w:pPr>
              <w:pStyle w:val="ConsPlusNormal"/>
              <w:jc w:val="center"/>
            </w:pPr>
            <w:r>
              <w:rPr>
                <w:color w:val="392C69"/>
              </w:rPr>
              <w:t xml:space="preserve">от 03.06.2016 </w:t>
            </w:r>
            <w:hyperlink r:id="rId46" w:history="1">
              <w:r>
                <w:rPr>
                  <w:color w:val="0000FF"/>
                </w:rPr>
                <w:t>N 275-п</w:t>
              </w:r>
            </w:hyperlink>
            <w:r>
              <w:rPr>
                <w:color w:val="392C69"/>
              </w:rPr>
              <w:t xml:space="preserve">, от 26.04.2017 </w:t>
            </w:r>
            <w:hyperlink r:id="rId47" w:history="1">
              <w:r>
                <w:rPr>
                  <w:color w:val="0000FF"/>
                </w:rPr>
                <w:t>N 238-п</w:t>
              </w:r>
            </w:hyperlink>
            <w:r>
              <w:rPr>
                <w:color w:val="392C69"/>
              </w:rPr>
              <w:t>)</w:t>
            </w:r>
          </w:p>
        </w:tc>
      </w:tr>
    </w:tbl>
    <w:p w:rsidR="00E81839" w:rsidRDefault="00E81839">
      <w:pPr>
        <w:pStyle w:val="ConsPlusNormal"/>
        <w:jc w:val="both"/>
      </w:pPr>
    </w:p>
    <w:p w:rsidR="00E81839" w:rsidRDefault="00E81839">
      <w:pPr>
        <w:pStyle w:val="ConsPlusNormal"/>
        <w:jc w:val="center"/>
      </w:pPr>
      <w:bookmarkStart w:id="32" w:name="P444"/>
      <w:bookmarkEnd w:id="32"/>
      <w:r>
        <w:t>План</w:t>
      </w:r>
    </w:p>
    <w:p w:rsidR="00E81839" w:rsidRDefault="00E81839">
      <w:pPr>
        <w:pStyle w:val="ConsPlusNormal"/>
        <w:jc w:val="center"/>
      </w:pPr>
      <w:r>
        <w:t>расходов гранта на развитие несельскохозяйственного вида</w:t>
      </w:r>
    </w:p>
    <w:p w:rsidR="00E81839" w:rsidRDefault="00E81839">
      <w:pPr>
        <w:pStyle w:val="ConsPlusNormal"/>
        <w:jc w:val="center"/>
      </w:pPr>
      <w:r>
        <w:t>деятельности в сельской местности</w:t>
      </w:r>
    </w:p>
    <w:p w:rsidR="00E81839" w:rsidRDefault="00E81839">
      <w:pPr>
        <w:pStyle w:val="ConsPlusNormal"/>
        <w:jc w:val="center"/>
      </w:pPr>
      <w:r>
        <w:t>__________________________________________________________</w:t>
      </w:r>
    </w:p>
    <w:p w:rsidR="00E81839" w:rsidRDefault="00E81839">
      <w:pPr>
        <w:pStyle w:val="ConsPlusNormal"/>
        <w:jc w:val="center"/>
      </w:pPr>
      <w:r>
        <w:t>(полное наименование заявителя)</w:t>
      </w:r>
    </w:p>
    <w:p w:rsidR="00E81839" w:rsidRDefault="00E818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84"/>
        <w:gridCol w:w="1384"/>
        <w:gridCol w:w="844"/>
        <w:gridCol w:w="1114"/>
        <w:gridCol w:w="1304"/>
        <w:gridCol w:w="1474"/>
        <w:gridCol w:w="1134"/>
      </w:tblGrid>
      <w:tr w:rsidR="00E81839">
        <w:tc>
          <w:tcPr>
            <w:tcW w:w="1784" w:type="dxa"/>
            <w:vMerge w:val="restart"/>
          </w:tcPr>
          <w:p w:rsidR="00E81839" w:rsidRDefault="00E81839">
            <w:pPr>
              <w:pStyle w:val="ConsPlusNormal"/>
              <w:jc w:val="center"/>
            </w:pPr>
            <w:r>
              <w:t xml:space="preserve">Наименование мероприятий, приобретаемого </w:t>
            </w:r>
            <w:r>
              <w:lastRenderedPageBreak/>
              <w:t xml:space="preserve">имущества, выполняемых работ, (оказываемых услуг) </w:t>
            </w:r>
            <w:hyperlink w:anchor="P500" w:history="1">
              <w:r>
                <w:rPr>
                  <w:color w:val="0000FF"/>
                </w:rPr>
                <w:t>&lt;*&gt;</w:t>
              </w:r>
            </w:hyperlink>
          </w:p>
        </w:tc>
        <w:tc>
          <w:tcPr>
            <w:tcW w:w="1384" w:type="dxa"/>
            <w:vMerge w:val="restart"/>
          </w:tcPr>
          <w:p w:rsidR="00E81839" w:rsidRDefault="00E81839">
            <w:pPr>
              <w:pStyle w:val="ConsPlusNormal"/>
              <w:jc w:val="center"/>
            </w:pPr>
            <w:r>
              <w:lastRenderedPageBreak/>
              <w:t>Количество, ед.</w:t>
            </w:r>
          </w:p>
        </w:tc>
        <w:tc>
          <w:tcPr>
            <w:tcW w:w="844" w:type="dxa"/>
            <w:vMerge w:val="restart"/>
          </w:tcPr>
          <w:p w:rsidR="00E81839" w:rsidRDefault="00E81839">
            <w:pPr>
              <w:pStyle w:val="ConsPlusNormal"/>
              <w:jc w:val="center"/>
            </w:pPr>
            <w:r>
              <w:t>Цена за ед., рублей</w:t>
            </w:r>
          </w:p>
        </w:tc>
        <w:tc>
          <w:tcPr>
            <w:tcW w:w="1114" w:type="dxa"/>
            <w:vMerge w:val="restart"/>
          </w:tcPr>
          <w:p w:rsidR="00E81839" w:rsidRDefault="00E81839">
            <w:pPr>
              <w:pStyle w:val="ConsPlusNormal"/>
              <w:jc w:val="center"/>
            </w:pPr>
            <w:r>
              <w:t xml:space="preserve">Сумма расходов, всего, </w:t>
            </w:r>
            <w:r>
              <w:lastRenderedPageBreak/>
              <w:t>рублей (</w:t>
            </w:r>
            <w:hyperlink w:anchor="P460" w:history="1">
              <w:r>
                <w:rPr>
                  <w:color w:val="0000FF"/>
                </w:rPr>
                <w:t>гр. 2</w:t>
              </w:r>
            </w:hyperlink>
            <w:r>
              <w:t xml:space="preserve"> x </w:t>
            </w:r>
            <w:hyperlink w:anchor="P461" w:history="1">
              <w:r>
                <w:rPr>
                  <w:color w:val="0000FF"/>
                </w:rPr>
                <w:t>гр. 3</w:t>
              </w:r>
            </w:hyperlink>
            <w:r>
              <w:t>)</w:t>
            </w:r>
          </w:p>
        </w:tc>
        <w:tc>
          <w:tcPr>
            <w:tcW w:w="3912" w:type="dxa"/>
            <w:gridSpan w:val="3"/>
          </w:tcPr>
          <w:p w:rsidR="00E81839" w:rsidRDefault="00E81839">
            <w:pPr>
              <w:pStyle w:val="ConsPlusNormal"/>
              <w:jc w:val="center"/>
            </w:pPr>
            <w:r>
              <w:lastRenderedPageBreak/>
              <w:t>Источники финансирования</w:t>
            </w:r>
          </w:p>
        </w:tc>
      </w:tr>
      <w:tr w:rsidR="00E81839">
        <w:tc>
          <w:tcPr>
            <w:tcW w:w="1784" w:type="dxa"/>
            <w:vMerge/>
          </w:tcPr>
          <w:p w:rsidR="00E81839" w:rsidRDefault="00E81839"/>
        </w:tc>
        <w:tc>
          <w:tcPr>
            <w:tcW w:w="1384" w:type="dxa"/>
            <w:vMerge/>
          </w:tcPr>
          <w:p w:rsidR="00E81839" w:rsidRDefault="00E81839"/>
        </w:tc>
        <w:tc>
          <w:tcPr>
            <w:tcW w:w="844" w:type="dxa"/>
            <w:vMerge/>
          </w:tcPr>
          <w:p w:rsidR="00E81839" w:rsidRDefault="00E81839"/>
        </w:tc>
        <w:tc>
          <w:tcPr>
            <w:tcW w:w="1114" w:type="dxa"/>
            <w:vMerge/>
          </w:tcPr>
          <w:p w:rsidR="00E81839" w:rsidRDefault="00E81839"/>
        </w:tc>
        <w:tc>
          <w:tcPr>
            <w:tcW w:w="1304" w:type="dxa"/>
            <w:vMerge w:val="restart"/>
          </w:tcPr>
          <w:p w:rsidR="00E81839" w:rsidRDefault="00E81839">
            <w:pPr>
              <w:pStyle w:val="ConsPlusNormal"/>
              <w:jc w:val="center"/>
            </w:pPr>
            <w:r>
              <w:t xml:space="preserve">средства гранта (не </w:t>
            </w:r>
            <w:r>
              <w:lastRenderedPageBreak/>
              <w:t>более 60% от общей суммы расходов), рублей</w:t>
            </w:r>
          </w:p>
        </w:tc>
        <w:tc>
          <w:tcPr>
            <w:tcW w:w="2608" w:type="dxa"/>
            <w:gridSpan w:val="2"/>
          </w:tcPr>
          <w:p w:rsidR="00E81839" w:rsidRDefault="00E81839">
            <w:pPr>
              <w:pStyle w:val="ConsPlusNormal"/>
              <w:jc w:val="center"/>
            </w:pPr>
            <w:r>
              <w:lastRenderedPageBreak/>
              <w:t xml:space="preserve">собственные и (или) заемные средства </w:t>
            </w:r>
            <w:r>
              <w:lastRenderedPageBreak/>
              <w:t>заявителя (не менее 40% от общей суммы расходов)</w:t>
            </w:r>
          </w:p>
        </w:tc>
      </w:tr>
      <w:tr w:rsidR="00E81839">
        <w:tc>
          <w:tcPr>
            <w:tcW w:w="1784" w:type="dxa"/>
            <w:vMerge/>
          </w:tcPr>
          <w:p w:rsidR="00E81839" w:rsidRDefault="00E81839"/>
        </w:tc>
        <w:tc>
          <w:tcPr>
            <w:tcW w:w="1384" w:type="dxa"/>
            <w:vMerge/>
          </w:tcPr>
          <w:p w:rsidR="00E81839" w:rsidRDefault="00E81839"/>
        </w:tc>
        <w:tc>
          <w:tcPr>
            <w:tcW w:w="844" w:type="dxa"/>
            <w:vMerge/>
          </w:tcPr>
          <w:p w:rsidR="00E81839" w:rsidRDefault="00E81839"/>
        </w:tc>
        <w:tc>
          <w:tcPr>
            <w:tcW w:w="1114" w:type="dxa"/>
            <w:vMerge/>
          </w:tcPr>
          <w:p w:rsidR="00E81839" w:rsidRDefault="00E81839"/>
        </w:tc>
        <w:tc>
          <w:tcPr>
            <w:tcW w:w="1304" w:type="dxa"/>
            <w:vMerge/>
          </w:tcPr>
          <w:p w:rsidR="00E81839" w:rsidRDefault="00E81839"/>
        </w:tc>
        <w:tc>
          <w:tcPr>
            <w:tcW w:w="1474" w:type="dxa"/>
          </w:tcPr>
          <w:p w:rsidR="00E81839" w:rsidRDefault="00E81839">
            <w:pPr>
              <w:pStyle w:val="ConsPlusNormal"/>
              <w:jc w:val="center"/>
            </w:pPr>
            <w:r>
              <w:t>собственные средства заявителя, рублей/%</w:t>
            </w:r>
          </w:p>
        </w:tc>
        <w:tc>
          <w:tcPr>
            <w:tcW w:w="1134" w:type="dxa"/>
          </w:tcPr>
          <w:p w:rsidR="00E81839" w:rsidRDefault="00E81839">
            <w:pPr>
              <w:pStyle w:val="ConsPlusNormal"/>
              <w:jc w:val="center"/>
            </w:pPr>
            <w:r>
              <w:t>заемные средства, рублей/%</w:t>
            </w:r>
          </w:p>
        </w:tc>
      </w:tr>
      <w:tr w:rsidR="00E81839">
        <w:tc>
          <w:tcPr>
            <w:tcW w:w="1784" w:type="dxa"/>
          </w:tcPr>
          <w:p w:rsidR="00E81839" w:rsidRDefault="00E81839">
            <w:pPr>
              <w:pStyle w:val="ConsPlusNormal"/>
              <w:jc w:val="center"/>
            </w:pPr>
            <w:r>
              <w:t>1</w:t>
            </w:r>
          </w:p>
        </w:tc>
        <w:tc>
          <w:tcPr>
            <w:tcW w:w="1384" w:type="dxa"/>
          </w:tcPr>
          <w:p w:rsidR="00E81839" w:rsidRDefault="00E81839">
            <w:pPr>
              <w:pStyle w:val="ConsPlusNormal"/>
              <w:jc w:val="center"/>
            </w:pPr>
            <w:bookmarkStart w:id="33" w:name="P460"/>
            <w:bookmarkEnd w:id="33"/>
            <w:r>
              <w:t>2</w:t>
            </w:r>
          </w:p>
        </w:tc>
        <w:tc>
          <w:tcPr>
            <w:tcW w:w="844" w:type="dxa"/>
          </w:tcPr>
          <w:p w:rsidR="00E81839" w:rsidRDefault="00E81839">
            <w:pPr>
              <w:pStyle w:val="ConsPlusNormal"/>
              <w:jc w:val="center"/>
            </w:pPr>
            <w:bookmarkStart w:id="34" w:name="P461"/>
            <w:bookmarkEnd w:id="34"/>
            <w:r>
              <w:t>3</w:t>
            </w:r>
          </w:p>
        </w:tc>
        <w:tc>
          <w:tcPr>
            <w:tcW w:w="1114" w:type="dxa"/>
          </w:tcPr>
          <w:p w:rsidR="00E81839" w:rsidRDefault="00E81839">
            <w:pPr>
              <w:pStyle w:val="ConsPlusNormal"/>
              <w:jc w:val="center"/>
            </w:pPr>
            <w:r>
              <w:t>4</w:t>
            </w:r>
          </w:p>
        </w:tc>
        <w:tc>
          <w:tcPr>
            <w:tcW w:w="1304" w:type="dxa"/>
          </w:tcPr>
          <w:p w:rsidR="00E81839" w:rsidRDefault="00E81839">
            <w:pPr>
              <w:pStyle w:val="ConsPlusNormal"/>
              <w:jc w:val="center"/>
            </w:pPr>
            <w:r>
              <w:t>5</w:t>
            </w:r>
          </w:p>
        </w:tc>
        <w:tc>
          <w:tcPr>
            <w:tcW w:w="1474" w:type="dxa"/>
          </w:tcPr>
          <w:p w:rsidR="00E81839" w:rsidRDefault="00E81839">
            <w:pPr>
              <w:pStyle w:val="ConsPlusNormal"/>
              <w:jc w:val="center"/>
            </w:pPr>
            <w:r>
              <w:t>6</w:t>
            </w:r>
          </w:p>
        </w:tc>
        <w:tc>
          <w:tcPr>
            <w:tcW w:w="1134" w:type="dxa"/>
          </w:tcPr>
          <w:p w:rsidR="00E81839" w:rsidRDefault="00E81839">
            <w:pPr>
              <w:pStyle w:val="ConsPlusNormal"/>
              <w:jc w:val="center"/>
            </w:pPr>
            <w:r>
              <w:t>7</w:t>
            </w:r>
          </w:p>
        </w:tc>
      </w:tr>
      <w:tr w:rsidR="00E81839">
        <w:tc>
          <w:tcPr>
            <w:tcW w:w="1784" w:type="dxa"/>
          </w:tcPr>
          <w:p w:rsidR="00E81839" w:rsidRDefault="00E81839">
            <w:pPr>
              <w:pStyle w:val="ConsPlusNormal"/>
            </w:pPr>
            <w:r>
              <w:t>1</w:t>
            </w:r>
          </w:p>
        </w:tc>
        <w:tc>
          <w:tcPr>
            <w:tcW w:w="1384" w:type="dxa"/>
          </w:tcPr>
          <w:p w:rsidR="00E81839" w:rsidRDefault="00E81839">
            <w:pPr>
              <w:pStyle w:val="ConsPlusNormal"/>
            </w:pPr>
          </w:p>
        </w:tc>
        <w:tc>
          <w:tcPr>
            <w:tcW w:w="844" w:type="dxa"/>
          </w:tcPr>
          <w:p w:rsidR="00E81839" w:rsidRDefault="00E81839">
            <w:pPr>
              <w:pStyle w:val="ConsPlusNormal"/>
            </w:pPr>
          </w:p>
        </w:tc>
        <w:tc>
          <w:tcPr>
            <w:tcW w:w="1114" w:type="dxa"/>
          </w:tcPr>
          <w:p w:rsidR="00E81839" w:rsidRDefault="00E81839">
            <w:pPr>
              <w:pStyle w:val="ConsPlusNormal"/>
            </w:pPr>
          </w:p>
        </w:tc>
        <w:tc>
          <w:tcPr>
            <w:tcW w:w="1304" w:type="dxa"/>
          </w:tcPr>
          <w:p w:rsidR="00E81839" w:rsidRDefault="00E81839">
            <w:pPr>
              <w:pStyle w:val="ConsPlusNormal"/>
            </w:pPr>
          </w:p>
        </w:tc>
        <w:tc>
          <w:tcPr>
            <w:tcW w:w="1474" w:type="dxa"/>
          </w:tcPr>
          <w:p w:rsidR="00E81839" w:rsidRDefault="00E81839">
            <w:pPr>
              <w:pStyle w:val="ConsPlusNormal"/>
            </w:pPr>
          </w:p>
        </w:tc>
        <w:tc>
          <w:tcPr>
            <w:tcW w:w="1134" w:type="dxa"/>
          </w:tcPr>
          <w:p w:rsidR="00E81839" w:rsidRDefault="00E81839">
            <w:pPr>
              <w:pStyle w:val="ConsPlusNormal"/>
            </w:pPr>
          </w:p>
        </w:tc>
      </w:tr>
      <w:tr w:rsidR="00E81839">
        <w:tc>
          <w:tcPr>
            <w:tcW w:w="1784" w:type="dxa"/>
          </w:tcPr>
          <w:p w:rsidR="00E81839" w:rsidRDefault="00E81839">
            <w:pPr>
              <w:pStyle w:val="ConsPlusNormal"/>
            </w:pPr>
            <w:r>
              <w:t>2</w:t>
            </w:r>
          </w:p>
        </w:tc>
        <w:tc>
          <w:tcPr>
            <w:tcW w:w="1384" w:type="dxa"/>
          </w:tcPr>
          <w:p w:rsidR="00E81839" w:rsidRDefault="00E81839">
            <w:pPr>
              <w:pStyle w:val="ConsPlusNormal"/>
            </w:pPr>
          </w:p>
        </w:tc>
        <w:tc>
          <w:tcPr>
            <w:tcW w:w="844" w:type="dxa"/>
          </w:tcPr>
          <w:p w:rsidR="00E81839" w:rsidRDefault="00E81839">
            <w:pPr>
              <w:pStyle w:val="ConsPlusNormal"/>
            </w:pPr>
          </w:p>
        </w:tc>
        <w:tc>
          <w:tcPr>
            <w:tcW w:w="1114" w:type="dxa"/>
          </w:tcPr>
          <w:p w:rsidR="00E81839" w:rsidRDefault="00E81839">
            <w:pPr>
              <w:pStyle w:val="ConsPlusNormal"/>
            </w:pPr>
          </w:p>
        </w:tc>
        <w:tc>
          <w:tcPr>
            <w:tcW w:w="1304" w:type="dxa"/>
          </w:tcPr>
          <w:p w:rsidR="00E81839" w:rsidRDefault="00E81839">
            <w:pPr>
              <w:pStyle w:val="ConsPlusNormal"/>
            </w:pPr>
          </w:p>
        </w:tc>
        <w:tc>
          <w:tcPr>
            <w:tcW w:w="1474" w:type="dxa"/>
          </w:tcPr>
          <w:p w:rsidR="00E81839" w:rsidRDefault="00E81839">
            <w:pPr>
              <w:pStyle w:val="ConsPlusNormal"/>
            </w:pPr>
          </w:p>
        </w:tc>
        <w:tc>
          <w:tcPr>
            <w:tcW w:w="1134" w:type="dxa"/>
          </w:tcPr>
          <w:p w:rsidR="00E81839" w:rsidRDefault="00E81839">
            <w:pPr>
              <w:pStyle w:val="ConsPlusNormal"/>
            </w:pPr>
          </w:p>
        </w:tc>
      </w:tr>
      <w:tr w:rsidR="00E81839">
        <w:tc>
          <w:tcPr>
            <w:tcW w:w="1784" w:type="dxa"/>
          </w:tcPr>
          <w:p w:rsidR="00E81839" w:rsidRDefault="00E81839">
            <w:pPr>
              <w:pStyle w:val="ConsPlusNormal"/>
            </w:pPr>
            <w:r>
              <w:t>...</w:t>
            </w:r>
          </w:p>
        </w:tc>
        <w:tc>
          <w:tcPr>
            <w:tcW w:w="1384" w:type="dxa"/>
          </w:tcPr>
          <w:p w:rsidR="00E81839" w:rsidRDefault="00E81839">
            <w:pPr>
              <w:pStyle w:val="ConsPlusNormal"/>
            </w:pPr>
          </w:p>
        </w:tc>
        <w:tc>
          <w:tcPr>
            <w:tcW w:w="844" w:type="dxa"/>
          </w:tcPr>
          <w:p w:rsidR="00E81839" w:rsidRDefault="00E81839">
            <w:pPr>
              <w:pStyle w:val="ConsPlusNormal"/>
            </w:pPr>
          </w:p>
        </w:tc>
        <w:tc>
          <w:tcPr>
            <w:tcW w:w="1114" w:type="dxa"/>
          </w:tcPr>
          <w:p w:rsidR="00E81839" w:rsidRDefault="00E81839">
            <w:pPr>
              <w:pStyle w:val="ConsPlusNormal"/>
            </w:pPr>
          </w:p>
        </w:tc>
        <w:tc>
          <w:tcPr>
            <w:tcW w:w="1304" w:type="dxa"/>
          </w:tcPr>
          <w:p w:rsidR="00E81839" w:rsidRDefault="00E81839">
            <w:pPr>
              <w:pStyle w:val="ConsPlusNormal"/>
            </w:pPr>
          </w:p>
        </w:tc>
        <w:tc>
          <w:tcPr>
            <w:tcW w:w="1474" w:type="dxa"/>
          </w:tcPr>
          <w:p w:rsidR="00E81839" w:rsidRDefault="00E81839">
            <w:pPr>
              <w:pStyle w:val="ConsPlusNormal"/>
            </w:pPr>
          </w:p>
        </w:tc>
        <w:tc>
          <w:tcPr>
            <w:tcW w:w="1134" w:type="dxa"/>
          </w:tcPr>
          <w:p w:rsidR="00E81839" w:rsidRDefault="00E81839">
            <w:pPr>
              <w:pStyle w:val="ConsPlusNormal"/>
            </w:pPr>
          </w:p>
        </w:tc>
      </w:tr>
      <w:tr w:rsidR="00E81839">
        <w:tc>
          <w:tcPr>
            <w:tcW w:w="1784" w:type="dxa"/>
          </w:tcPr>
          <w:p w:rsidR="00E81839" w:rsidRDefault="00E81839">
            <w:pPr>
              <w:pStyle w:val="ConsPlusNormal"/>
            </w:pPr>
            <w:r>
              <w:t>Итого</w:t>
            </w:r>
          </w:p>
        </w:tc>
        <w:tc>
          <w:tcPr>
            <w:tcW w:w="1384" w:type="dxa"/>
          </w:tcPr>
          <w:p w:rsidR="00E81839" w:rsidRDefault="00E81839">
            <w:pPr>
              <w:pStyle w:val="ConsPlusNormal"/>
            </w:pPr>
          </w:p>
        </w:tc>
        <w:tc>
          <w:tcPr>
            <w:tcW w:w="844" w:type="dxa"/>
          </w:tcPr>
          <w:p w:rsidR="00E81839" w:rsidRDefault="00E81839">
            <w:pPr>
              <w:pStyle w:val="ConsPlusNormal"/>
            </w:pPr>
          </w:p>
        </w:tc>
        <w:tc>
          <w:tcPr>
            <w:tcW w:w="1114" w:type="dxa"/>
          </w:tcPr>
          <w:p w:rsidR="00E81839" w:rsidRDefault="00E81839">
            <w:pPr>
              <w:pStyle w:val="ConsPlusNormal"/>
            </w:pPr>
          </w:p>
        </w:tc>
        <w:tc>
          <w:tcPr>
            <w:tcW w:w="1304" w:type="dxa"/>
          </w:tcPr>
          <w:p w:rsidR="00E81839" w:rsidRDefault="00E81839">
            <w:pPr>
              <w:pStyle w:val="ConsPlusNormal"/>
            </w:pPr>
          </w:p>
        </w:tc>
        <w:tc>
          <w:tcPr>
            <w:tcW w:w="1474" w:type="dxa"/>
          </w:tcPr>
          <w:p w:rsidR="00E81839" w:rsidRDefault="00E81839">
            <w:pPr>
              <w:pStyle w:val="ConsPlusNormal"/>
            </w:pPr>
          </w:p>
        </w:tc>
        <w:tc>
          <w:tcPr>
            <w:tcW w:w="1134" w:type="dxa"/>
          </w:tcPr>
          <w:p w:rsidR="00E81839" w:rsidRDefault="00E81839">
            <w:pPr>
              <w:pStyle w:val="ConsPlusNormal"/>
            </w:pPr>
          </w:p>
        </w:tc>
      </w:tr>
    </w:tbl>
    <w:p w:rsidR="00E81839" w:rsidRDefault="00E81839">
      <w:pPr>
        <w:pStyle w:val="ConsPlusNormal"/>
        <w:jc w:val="both"/>
      </w:pPr>
    </w:p>
    <w:p w:rsidR="00E81839" w:rsidRDefault="00E81839">
      <w:pPr>
        <w:pStyle w:val="ConsPlusNonformat"/>
        <w:jc w:val="both"/>
      </w:pPr>
      <w:r>
        <w:t>Руководитель заявителя _______________            _________________________</w:t>
      </w:r>
    </w:p>
    <w:p w:rsidR="00E81839" w:rsidRDefault="00E81839">
      <w:pPr>
        <w:pStyle w:val="ConsPlusNonformat"/>
        <w:jc w:val="both"/>
      </w:pPr>
      <w:r>
        <w:t xml:space="preserve">                          (подпись)                 (расшифровка подписи)</w:t>
      </w:r>
    </w:p>
    <w:p w:rsidR="00E81839" w:rsidRDefault="00E81839">
      <w:pPr>
        <w:pStyle w:val="ConsPlusNonformat"/>
        <w:jc w:val="both"/>
      </w:pPr>
      <w:r>
        <w:t xml:space="preserve">М.П. </w:t>
      </w:r>
      <w:hyperlink w:anchor="P502" w:history="1">
        <w:r>
          <w:rPr>
            <w:color w:val="0000FF"/>
          </w:rPr>
          <w:t>&lt;**&gt;</w:t>
        </w:r>
      </w:hyperlink>
    </w:p>
    <w:p w:rsidR="00E81839" w:rsidRDefault="00E81839">
      <w:pPr>
        <w:pStyle w:val="ConsPlusNonformat"/>
        <w:jc w:val="both"/>
      </w:pPr>
      <w:r>
        <w:t>"__" _____________ 20__ г.</w:t>
      </w:r>
    </w:p>
    <w:p w:rsidR="00E81839" w:rsidRDefault="00E81839">
      <w:pPr>
        <w:pStyle w:val="ConsPlusNonformat"/>
        <w:jc w:val="both"/>
      </w:pPr>
      <w:r>
        <w:t xml:space="preserve">    --------------------------------</w:t>
      </w:r>
    </w:p>
    <w:p w:rsidR="00E81839" w:rsidRDefault="00E81839">
      <w:pPr>
        <w:pStyle w:val="ConsPlusNonformat"/>
        <w:jc w:val="both"/>
      </w:pPr>
      <w:bookmarkStart w:id="35" w:name="P500"/>
      <w:bookmarkEnd w:id="35"/>
      <w:r>
        <w:t xml:space="preserve">    &lt;*&gt; Наименования расходов должны соответствовать направлениям расходов,</w:t>
      </w:r>
    </w:p>
    <w:p w:rsidR="00E81839" w:rsidRDefault="00E81839">
      <w:pPr>
        <w:pStyle w:val="ConsPlusNonformat"/>
        <w:jc w:val="both"/>
      </w:pPr>
      <w:r>
        <w:t xml:space="preserve">предусмотренных </w:t>
      </w:r>
      <w:hyperlink w:anchor="P98" w:history="1">
        <w:r>
          <w:rPr>
            <w:color w:val="0000FF"/>
          </w:rPr>
          <w:t>пунктом 3</w:t>
        </w:r>
      </w:hyperlink>
      <w:r>
        <w:t xml:space="preserve"> Порядка.</w:t>
      </w:r>
    </w:p>
    <w:p w:rsidR="00E81839" w:rsidRDefault="00E81839">
      <w:pPr>
        <w:pStyle w:val="ConsPlusNonformat"/>
        <w:jc w:val="both"/>
      </w:pPr>
      <w:bookmarkStart w:id="36" w:name="P502"/>
      <w:bookmarkEnd w:id="36"/>
      <w:r>
        <w:t xml:space="preserve">    &lt;**&gt; При наличии печати.</w:t>
      </w:r>
    </w:p>
    <w:p w:rsidR="00E81839" w:rsidRDefault="00E81839">
      <w:pPr>
        <w:pStyle w:val="ConsPlusNormal"/>
        <w:jc w:val="both"/>
      </w:pPr>
    </w:p>
    <w:p w:rsidR="00E81839" w:rsidRDefault="00E81839">
      <w:pPr>
        <w:pStyle w:val="ConsPlusNormal"/>
        <w:jc w:val="both"/>
      </w:pPr>
    </w:p>
    <w:p w:rsidR="00E81839" w:rsidRDefault="00E81839">
      <w:pPr>
        <w:pStyle w:val="ConsPlusNormal"/>
        <w:jc w:val="both"/>
      </w:pPr>
    </w:p>
    <w:p w:rsidR="00E81839" w:rsidRDefault="00E81839">
      <w:pPr>
        <w:pStyle w:val="ConsPlusNormal"/>
        <w:jc w:val="both"/>
      </w:pPr>
    </w:p>
    <w:p w:rsidR="00E81839" w:rsidRDefault="00E81839">
      <w:pPr>
        <w:pStyle w:val="ConsPlusNormal"/>
        <w:jc w:val="both"/>
      </w:pPr>
    </w:p>
    <w:p w:rsidR="00E81839" w:rsidRDefault="00E81839">
      <w:pPr>
        <w:pStyle w:val="ConsPlusNormal"/>
        <w:jc w:val="right"/>
        <w:outlineLvl w:val="1"/>
      </w:pPr>
      <w:r>
        <w:t>Приложение N 3</w:t>
      </w:r>
    </w:p>
    <w:p w:rsidR="00E81839" w:rsidRDefault="00E81839">
      <w:pPr>
        <w:pStyle w:val="ConsPlusNormal"/>
        <w:jc w:val="right"/>
      </w:pPr>
      <w:r>
        <w:t>к Порядку</w:t>
      </w:r>
    </w:p>
    <w:p w:rsidR="00E81839" w:rsidRDefault="00E81839">
      <w:pPr>
        <w:pStyle w:val="ConsPlusNormal"/>
        <w:jc w:val="right"/>
      </w:pPr>
      <w:r>
        <w:t>предоставления грантов на развитие</w:t>
      </w:r>
    </w:p>
    <w:p w:rsidR="00E81839" w:rsidRDefault="00E81839">
      <w:pPr>
        <w:pStyle w:val="ConsPlusNormal"/>
        <w:jc w:val="right"/>
      </w:pPr>
      <w:r>
        <w:t>несельскохозяйственных видов деятельности</w:t>
      </w:r>
    </w:p>
    <w:p w:rsidR="00E81839" w:rsidRDefault="00E81839">
      <w:pPr>
        <w:pStyle w:val="ConsPlusNormal"/>
        <w:jc w:val="right"/>
      </w:pPr>
      <w:r>
        <w:t>в сельской местности, условиям участия</w:t>
      </w:r>
    </w:p>
    <w:p w:rsidR="00E81839" w:rsidRDefault="00E81839">
      <w:pPr>
        <w:pStyle w:val="ConsPlusNormal"/>
        <w:jc w:val="right"/>
      </w:pPr>
      <w:r>
        <w:t>в конкурсном отборе, в том числе</w:t>
      </w:r>
    </w:p>
    <w:p w:rsidR="00E81839" w:rsidRDefault="00E81839">
      <w:pPr>
        <w:pStyle w:val="ConsPlusNormal"/>
        <w:jc w:val="right"/>
      </w:pPr>
      <w:r>
        <w:t>порядку проведения конкурсного отбора,</w:t>
      </w:r>
    </w:p>
    <w:p w:rsidR="00E81839" w:rsidRDefault="00E81839">
      <w:pPr>
        <w:pStyle w:val="ConsPlusNormal"/>
        <w:jc w:val="right"/>
      </w:pPr>
      <w:r>
        <w:t>критериям отбора заявителей, порядку</w:t>
      </w:r>
    </w:p>
    <w:p w:rsidR="00E81839" w:rsidRDefault="00E81839">
      <w:pPr>
        <w:pStyle w:val="ConsPlusNormal"/>
        <w:jc w:val="right"/>
      </w:pPr>
      <w:r>
        <w:t>принятия решения о предоставлении</w:t>
      </w:r>
    </w:p>
    <w:p w:rsidR="00E81839" w:rsidRDefault="00E81839">
      <w:pPr>
        <w:pStyle w:val="ConsPlusNormal"/>
        <w:jc w:val="right"/>
      </w:pPr>
      <w:r>
        <w:t>грантов на развитие несельскохозяйственных</w:t>
      </w:r>
    </w:p>
    <w:p w:rsidR="00E81839" w:rsidRDefault="00E81839">
      <w:pPr>
        <w:pStyle w:val="ConsPlusNormal"/>
        <w:jc w:val="right"/>
      </w:pPr>
      <w:r>
        <w:t>видов деятельности в сельской местности,</w:t>
      </w:r>
    </w:p>
    <w:p w:rsidR="00E81839" w:rsidRDefault="00E81839">
      <w:pPr>
        <w:pStyle w:val="ConsPlusNormal"/>
        <w:jc w:val="right"/>
      </w:pPr>
      <w:r>
        <w:t>перечню, формам и срокам представления</w:t>
      </w:r>
    </w:p>
    <w:p w:rsidR="00E81839" w:rsidRDefault="00E81839">
      <w:pPr>
        <w:pStyle w:val="ConsPlusNormal"/>
        <w:jc w:val="right"/>
      </w:pPr>
      <w:r>
        <w:t>и рассмотрения документов, необходимых</w:t>
      </w:r>
    </w:p>
    <w:p w:rsidR="00E81839" w:rsidRDefault="00E81839">
      <w:pPr>
        <w:pStyle w:val="ConsPlusNormal"/>
        <w:jc w:val="right"/>
      </w:pPr>
      <w:r>
        <w:t>для их получения, порядку возврата</w:t>
      </w:r>
    </w:p>
    <w:p w:rsidR="00E81839" w:rsidRDefault="00E81839">
      <w:pPr>
        <w:pStyle w:val="ConsPlusNormal"/>
        <w:jc w:val="right"/>
      </w:pPr>
      <w:r>
        <w:t>грантов в случае нарушения условий,</w:t>
      </w:r>
    </w:p>
    <w:p w:rsidR="00E81839" w:rsidRDefault="00E81839">
      <w:pPr>
        <w:pStyle w:val="ConsPlusNormal"/>
        <w:jc w:val="right"/>
      </w:pPr>
      <w:r>
        <w:t>установленных при их предоставлении,</w:t>
      </w:r>
    </w:p>
    <w:p w:rsidR="00E81839" w:rsidRDefault="00E81839">
      <w:pPr>
        <w:pStyle w:val="ConsPlusNormal"/>
        <w:jc w:val="right"/>
      </w:pPr>
      <w:r>
        <w:t>а также перечню документов,</w:t>
      </w:r>
    </w:p>
    <w:p w:rsidR="00E81839" w:rsidRDefault="00E81839">
      <w:pPr>
        <w:pStyle w:val="ConsPlusNormal"/>
        <w:jc w:val="right"/>
      </w:pPr>
      <w:r>
        <w:t>подтверждающих целевое использование</w:t>
      </w:r>
    </w:p>
    <w:p w:rsidR="00E81839" w:rsidRDefault="00E81839">
      <w:pPr>
        <w:pStyle w:val="ConsPlusNormal"/>
        <w:jc w:val="right"/>
      </w:pPr>
      <w:r>
        <w:t>гранта на развитие несельскохозяйственных</w:t>
      </w:r>
    </w:p>
    <w:p w:rsidR="00E81839" w:rsidRDefault="00E81839">
      <w:pPr>
        <w:pStyle w:val="ConsPlusNormal"/>
        <w:jc w:val="right"/>
      </w:pPr>
      <w:r>
        <w:t>видов деятельности в сельской местности</w:t>
      </w:r>
    </w:p>
    <w:p w:rsidR="00E81839" w:rsidRDefault="00E81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1839">
        <w:trPr>
          <w:jc w:val="center"/>
        </w:trPr>
        <w:tc>
          <w:tcPr>
            <w:tcW w:w="9294" w:type="dxa"/>
            <w:tcBorders>
              <w:top w:val="nil"/>
              <w:left w:val="single" w:sz="24" w:space="0" w:color="CED3F1"/>
              <w:bottom w:val="nil"/>
              <w:right w:val="single" w:sz="24" w:space="0" w:color="F4F3F8"/>
            </w:tcBorders>
            <w:shd w:val="clear" w:color="auto" w:fill="F4F3F8"/>
          </w:tcPr>
          <w:p w:rsidR="00E81839" w:rsidRDefault="00E81839">
            <w:pPr>
              <w:pStyle w:val="ConsPlusNormal"/>
              <w:jc w:val="center"/>
            </w:pPr>
            <w:r>
              <w:rPr>
                <w:color w:val="392C69"/>
              </w:rPr>
              <w:t>Список изменяющих документов</w:t>
            </w:r>
          </w:p>
          <w:p w:rsidR="00E81839" w:rsidRDefault="00E81839">
            <w:pPr>
              <w:pStyle w:val="ConsPlusNormal"/>
              <w:jc w:val="center"/>
            </w:pPr>
            <w:r>
              <w:rPr>
                <w:color w:val="392C69"/>
              </w:rPr>
              <w:lastRenderedPageBreak/>
              <w:t>(в ред. Постановлений Правительства Красноярского края</w:t>
            </w:r>
          </w:p>
          <w:p w:rsidR="00E81839" w:rsidRDefault="00E81839">
            <w:pPr>
              <w:pStyle w:val="ConsPlusNormal"/>
              <w:jc w:val="center"/>
            </w:pPr>
            <w:r>
              <w:rPr>
                <w:color w:val="392C69"/>
              </w:rPr>
              <w:t xml:space="preserve">от 03.06.2016 </w:t>
            </w:r>
            <w:hyperlink r:id="rId48" w:history="1">
              <w:r>
                <w:rPr>
                  <w:color w:val="0000FF"/>
                </w:rPr>
                <w:t>N 275-п</w:t>
              </w:r>
            </w:hyperlink>
            <w:r>
              <w:rPr>
                <w:color w:val="392C69"/>
              </w:rPr>
              <w:t xml:space="preserve">, от 26.04.2017 </w:t>
            </w:r>
            <w:hyperlink r:id="rId49" w:history="1">
              <w:r>
                <w:rPr>
                  <w:color w:val="0000FF"/>
                </w:rPr>
                <w:t>N 238-п</w:t>
              </w:r>
            </w:hyperlink>
            <w:r>
              <w:rPr>
                <w:color w:val="392C69"/>
              </w:rPr>
              <w:t>)</w:t>
            </w:r>
          </w:p>
        </w:tc>
      </w:tr>
    </w:tbl>
    <w:p w:rsidR="00E81839" w:rsidRDefault="00E81839">
      <w:pPr>
        <w:pStyle w:val="ConsPlusNormal"/>
        <w:jc w:val="both"/>
      </w:pPr>
    </w:p>
    <w:p w:rsidR="00E81839" w:rsidRDefault="00E81839">
      <w:pPr>
        <w:pStyle w:val="ConsPlusNonformat"/>
        <w:jc w:val="both"/>
      </w:pPr>
      <w:bookmarkStart w:id="37" w:name="P532"/>
      <w:bookmarkEnd w:id="37"/>
      <w:r>
        <w:t xml:space="preserve">                           Конкурсный бюллетень</w:t>
      </w:r>
    </w:p>
    <w:p w:rsidR="00E81839" w:rsidRDefault="00E81839">
      <w:pPr>
        <w:pStyle w:val="ConsPlusNonformat"/>
        <w:jc w:val="both"/>
      </w:pPr>
    </w:p>
    <w:p w:rsidR="00E81839" w:rsidRDefault="00E81839">
      <w:pPr>
        <w:pStyle w:val="ConsPlusNonformat"/>
        <w:jc w:val="both"/>
      </w:pPr>
      <w:r>
        <w:t>Заявитель  -  участник  конкурсного  отбора  для  предоставления  гранта на</w:t>
      </w:r>
    </w:p>
    <w:p w:rsidR="00E81839" w:rsidRDefault="00E81839">
      <w:pPr>
        <w:pStyle w:val="ConsPlusNonformat"/>
        <w:jc w:val="both"/>
      </w:pPr>
      <w:r>
        <w:t>развитие  несельскохозяйственного  вида  деятельности  в сельской местности</w:t>
      </w:r>
    </w:p>
    <w:p w:rsidR="00E81839" w:rsidRDefault="00E81839">
      <w:pPr>
        <w:pStyle w:val="ConsPlusNonformat"/>
        <w:jc w:val="both"/>
      </w:pPr>
      <w:r>
        <w:t>___________________________________________________________________________</w:t>
      </w:r>
    </w:p>
    <w:p w:rsidR="00E81839" w:rsidRDefault="00E81839">
      <w:pPr>
        <w:pStyle w:val="ConsPlusNonformat"/>
        <w:jc w:val="both"/>
      </w:pPr>
      <w:r>
        <w:t xml:space="preserve">  (полное наименование заявителя, муниципальный район Красноярского края)</w:t>
      </w:r>
    </w:p>
    <w:p w:rsidR="00E81839" w:rsidRDefault="00E81839">
      <w:pPr>
        <w:pStyle w:val="ConsPlusNonformat"/>
        <w:jc w:val="both"/>
      </w:pPr>
      <w:r>
        <w:t>___________________________________________________________________________</w:t>
      </w:r>
    </w:p>
    <w:p w:rsidR="00E81839" w:rsidRDefault="00E818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5329"/>
        <w:gridCol w:w="1587"/>
        <w:gridCol w:w="1531"/>
      </w:tblGrid>
      <w:tr w:rsidR="00E81839">
        <w:tc>
          <w:tcPr>
            <w:tcW w:w="624" w:type="dxa"/>
          </w:tcPr>
          <w:p w:rsidR="00E81839" w:rsidRDefault="00E81839">
            <w:pPr>
              <w:pStyle w:val="ConsPlusNormal"/>
              <w:jc w:val="center"/>
            </w:pPr>
            <w:r>
              <w:t>N п/п</w:t>
            </w:r>
          </w:p>
        </w:tc>
        <w:tc>
          <w:tcPr>
            <w:tcW w:w="5329" w:type="dxa"/>
          </w:tcPr>
          <w:p w:rsidR="00E81839" w:rsidRDefault="00E81839">
            <w:pPr>
              <w:pStyle w:val="ConsPlusNormal"/>
              <w:jc w:val="center"/>
            </w:pPr>
            <w:r>
              <w:t>Наименование критерия отбора</w:t>
            </w:r>
          </w:p>
        </w:tc>
        <w:tc>
          <w:tcPr>
            <w:tcW w:w="1587" w:type="dxa"/>
          </w:tcPr>
          <w:p w:rsidR="00E81839" w:rsidRDefault="00E81839">
            <w:pPr>
              <w:pStyle w:val="ConsPlusNormal"/>
              <w:jc w:val="center"/>
            </w:pPr>
            <w:r>
              <w:t>Количество начисляемых баллов</w:t>
            </w:r>
          </w:p>
        </w:tc>
        <w:tc>
          <w:tcPr>
            <w:tcW w:w="1531" w:type="dxa"/>
          </w:tcPr>
          <w:p w:rsidR="00E81839" w:rsidRDefault="00E81839">
            <w:pPr>
              <w:pStyle w:val="ConsPlusNormal"/>
              <w:jc w:val="center"/>
            </w:pPr>
            <w:r>
              <w:t>Оценка, поставленная конкурсной комиссией (баллы)</w:t>
            </w:r>
          </w:p>
        </w:tc>
      </w:tr>
      <w:tr w:rsidR="00E81839">
        <w:tc>
          <w:tcPr>
            <w:tcW w:w="624" w:type="dxa"/>
          </w:tcPr>
          <w:p w:rsidR="00E81839" w:rsidRDefault="00E81839">
            <w:pPr>
              <w:pStyle w:val="ConsPlusNormal"/>
              <w:outlineLvl w:val="2"/>
            </w:pPr>
            <w:r>
              <w:t>1</w:t>
            </w:r>
          </w:p>
        </w:tc>
        <w:tc>
          <w:tcPr>
            <w:tcW w:w="8447" w:type="dxa"/>
            <w:gridSpan w:val="3"/>
          </w:tcPr>
          <w:p w:rsidR="00E81839" w:rsidRDefault="00E81839">
            <w:pPr>
              <w:pStyle w:val="ConsPlusNormal"/>
            </w:pPr>
            <w:r>
              <w:t xml:space="preserve">Наличие рекомендательных писем </w:t>
            </w:r>
            <w:hyperlink w:anchor="P559" w:history="1">
              <w:r>
                <w:rPr>
                  <w:color w:val="0000FF"/>
                </w:rPr>
                <w:t>&lt;*&gt;</w:t>
              </w:r>
            </w:hyperlink>
          </w:p>
        </w:tc>
      </w:tr>
      <w:tr w:rsidR="00E81839">
        <w:tc>
          <w:tcPr>
            <w:tcW w:w="624" w:type="dxa"/>
          </w:tcPr>
          <w:p w:rsidR="00E81839" w:rsidRDefault="00E81839">
            <w:pPr>
              <w:pStyle w:val="ConsPlusNormal"/>
            </w:pPr>
            <w:bookmarkStart w:id="38" w:name="P546"/>
            <w:bookmarkEnd w:id="38"/>
            <w:r>
              <w:t>1.1</w:t>
            </w:r>
          </w:p>
        </w:tc>
        <w:tc>
          <w:tcPr>
            <w:tcW w:w="5329" w:type="dxa"/>
          </w:tcPr>
          <w:p w:rsidR="00E81839" w:rsidRDefault="00E81839">
            <w:pPr>
              <w:pStyle w:val="ConsPlusNormal"/>
            </w:pPr>
            <w:r>
              <w:t>Рекомендации общественных организаций или поручителей (юридических и физических лиц)</w:t>
            </w:r>
          </w:p>
        </w:tc>
        <w:tc>
          <w:tcPr>
            <w:tcW w:w="1587" w:type="dxa"/>
          </w:tcPr>
          <w:p w:rsidR="00E81839" w:rsidRDefault="00E81839">
            <w:pPr>
              <w:pStyle w:val="ConsPlusNormal"/>
              <w:jc w:val="center"/>
            </w:pPr>
            <w:r>
              <w:t>1</w:t>
            </w:r>
          </w:p>
        </w:tc>
        <w:tc>
          <w:tcPr>
            <w:tcW w:w="1531" w:type="dxa"/>
          </w:tcPr>
          <w:p w:rsidR="00E81839" w:rsidRDefault="00E81839">
            <w:pPr>
              <w:pStyle w:val="ConsPlusNormal"/>
            </w:pPr>
          </w:p>
        </w:tc>
      </w:tr>
      <w:tr w:rsidR="00E81839">
        <w:tc>
          <w:tcPr>
            <w:tcW w:w="624" w:type="dxa"/>
          </w:tcPr>
          <w:p w:rsidR="00E81839" w:rsidRDefault="00E81839">
            <w:pPr>
              <w:pStyle w:val="ConsPlusNormal"/>
            </w:pPr>
            <w:r>
              <w:t>1.2</w:t>
            </w:r>
          </w:p>
        </w:tc>
        <w:tc>
          <w:tcPr>
            <w:tcW w:w="5329" w:type="dxa"/>
          </w:tcPr>
          <w:p w:rsidR="00E81839" w:rsidRDefault="00E81839">
            <w:pPr>
              <w:pStyle w:val="ConsPlusNormal"/>
            </w:pPr>
            <w:r>
              <w:t>Рекомендации администрации сельского совета</w:t>
            </w:r>
          </w:p>
        </w:tc>
        <w:tc>
          <w:tcPr>
            <w:tcW w:w="1587" w:type="dxa"/>
          </w:tcPr>
          <w:p w:rsidR="00E81839" w:rsidRDefault="00E81839">
            <w:pPr>
              <w:pStyle w:val="ConsPlusNormal"/>
              <w:jc w:val="center"/>
            </w:pPr>
            <w:r>
              <w:t>2</w:t>
            </w:r>
          </w:p>
        </w:tc>
        <w:tc>
          <w:tcPr>
            <w:tcW w:w="1531" w:type="dxa"/>
          </w:tcPr>
          <w:p w:rsidR="00E81839" w:rsidRDefault="00E81839">
            <w:pPr>
              <w:pStyle w:val="ConsPlusNormal"/>
            </w:pPr>
          </w:p>
        </w:tc>
      </w:tr>
      <w:tr w:rsidR="00E81839">
        <w:tc>
          <w:tcPr>
            <w:tcW w:w="624" w:type="dxa"/>
          </w:tcPr>
          <w:p w:rsidR="00E81839" w:rsidRDefault="00E81839">
            <w:pPr>
              <w:pStyle w:val="ConsPlusNormal"/>
            </w:pPr>
            <w:bookmarkStart w:id="39" w:name="P554"/>
            <w:bookmarkEnd w:id="39"/>
            <w:r>
              <w:t>1.3</w:t>
            </w:r>
          </w:p>
        </w:tc>
        <w:tc>
          <w:tcPr>
            <w:tcW w:w="5329" w:type="dxa"/>
          </w:tcPr>
          <w:p w:rsidR="00E81839" w:rsidRDefault="00E81839">
            <w:pPr>
              <w:pStyle w:val="ConsPlusNormal"/>
            </w:pPr>
            <w:r>
              <w:t>Рекомендации органа местного самоуправления муниципального района</w:t>
            </w:r>
          </w:p>
        </w:tc>
        <w:tc>
          <w:tcPr>
            <w:tcW w:w="1587" w:type="dxa"/>
          </w:tcPr>
          <w:p w:rsidR="00E81839" w:rsidRDefault="00E81839">
            <w:pPr>
              <w:pStyle w:val="ConsPlusNormal"/>
              <w:jc w:val="center"/>
            </w:pPr>
            <w:r>
              <w:t>3</w:t>
            </w:r>
          </w:p>
        </w:tc>
        <w:tc>
          <w:tcPr>
            <w:tcW w:w="1531" w:type="dxa"/>
          </w:tcPr>
          <w:p w:rsidR="00E81839" w:rsidRDefault="00E81839">
            <w:pPr>
              <w:pStyle w:val="ConsPlusNormal"/>
            </w:pPr>
          </w:p>
        </w:tc>
      </w:tr>
      <w:tr w:rsidR="00E81839">
        <w:tc>
          <w:tcPr>
            <w:tcW w:w="9071" w:type="dxa"/>
            <w:gridSpan w:val="4"/>
          </w:tcPr>
          <w:p w:rsidR="00E81839" w:rsidRDefault="00E81839">
            <w:pPr>
              <w:pStyle w:val="ConsPlusNormal"/>
              <w:jc w:val="both"/>
            </w:pPr>
            <w:r>
              <w:t>--------------------------------</w:t>
            </w:r>
          </w:p>
          <w:p w:rsidR="00E81839" w:rsidRDefault="00E81839">
            <w:pPr>
              <w:pStyle w:val="ConsPlusNormal"/>
            </w:pPr>
            <w:bookmarkStart w:id="40" w:name="P559"/>
            <w:bookmarkEnd w:id="40"/>
            <w:r>
              <w:t xml:space="preserve">&lt;*&gt; В конкурсный бюллетень выставляется максимальный балл, полученный заявителем по одному из критериев, предусмотренных </w:t>
            </w:r>
            <w:hyperlink w:anchor="P546" w:history="1">
              <w:r>
                <w:rPr>
                  <w:color w:val="0000FF"/>
                </w:rPr>
                <w:t>строками 1.1</w:t>
              </w:r>
            </w:hyperlink>
            <w:r>
              <w:t xml:space="preserve"> - </w:t>
            </w:r>
            <w:hyperlink w:anchor="P554" w:history="1">
              <w:r>
                <w:rPr>
                  <w:color w:val="0000FF"/>
                </w:rPr>
                <w:t>1.3</w:t>
              </w:r>
            </w:hyperlink>
          </w:p>
        </w:tc>
      </w:tr>
      <w:tr w:rsidR="00E81839">
        <w:tc>
          <w:tcPr>
            <w:tcW w:w="624" w:type="dxa"/>
          </w:tcPr>
          <w:p w:rsidR="00E81839" w:rsidRDefault="00E81839">
            <w:pPr>
              <w:pStyle w:val="ConsPlusNormal"/>
              <w:outlineLvl w:val="2"/>
            </w:pPr>
            <w:r>
              <w:t>2</w:t>
            </w:r>
          </w:p>
        </w:tc>
        <w:tc>
          <w:tcPr>
            <w:tcW w:w="8447" w:type="dxa"/>
            <w:gridSpan w:val="3"/>
          </w:tcPr>
          <w:p w:rsidR="00E81839" w:rsidRDefault="00E81839">
            <w:pPr>
              <w:pStyle w:val="ConsPlusNormal"/>
            </w:pPr>
            <w:r>
              <w:t xml:space="preserve">Наличие у заявителя земельного участка (лесного участка, акватории), необходимого для реализации проекта, направленного на развитие несельскохозяйственного вида деятельности (далее - проект), оформленного в установленном законодательством Российской Федерации порядке (далее - земельный участок) </w:t>
            </w:r>
            <w:hyperlink w:anchor="P575" w:history="1">
              <w:r>
                <w:rPr>
                  <w:color w:val="0000FF"/>
                </w:rPr>
                <w:t>&lt;*&gt;</w:t>
              </w:r>
            </w:hyperlink>
          </w:p>
        </w:tc>
      </w:tr>
      <w:tr w:rsidR="00E81839">
        <w:tc>
          <w:tcPr>
            <w:tcW w:w="624" w:type="dxa"/>
          </w:tcPr>
          <w:p w:rsidR="00E81839" w:rsidRDefault="00E81839">
            <w:pPr>
              <w:pStyle w:val="ConsPlusNormal"/>
            </w:pPr>
            <w:bookmarkStart w:id="41" w:name="P562"/>
            <w:bookmarkEnd w:id="41"/>
            <w:r>
              <w:t>2.1</w:t>
            </w:r>
          </w:p>
        </w:tc>
        <w:tc>
          <w:tcPr>
            <w:tcW w:w="5329" w:type="dxa"/>
          </w:tcPr>
          <w:p w:rsidR="00E81839" w:rsidRDefault="00E81839">
            <w:pPr>
              <w:pStyle w:val="ConsPlusNormal"/>
            </w:pPr>
            <w:r>
              <w:t>Земельный участок предоставлен в пользование на срок менее срока реализации проекта</w:t>
            </w:r>
          </w:p>
        </w:tc>
        <w:tc>
          <w:tcPr>
            <w:tcW w:w="1587" w:type="dxa"/>
          </w:tcPr>
          <w:p w:rsidR="00E81839" w:rsidRDefault="00E81839">
            <w:pPr>
              <w:pStyle w:val="ConsPlusNormal"/>
              <w:jc w:val="center"/>
            </w:pPr>
            <w:r>
              <w:t>0</w:t>
            </w:r>
          </w:p>
        </w:tc>
        <w:tc>
          <w:tcPr>
            <w:tcW w:w="1531" w:type="dxa"/>
          </w:tcPr>
          <w:p w:rsidR="00E81839" w:rsidRDefault="00E81839">
            <w:pPr>
              <w:pStyle w:val="ConsPlusNormal"/>
            </w:pPr>
          </w:p>
        </w:tc>
      </w:tr>
      <w:tr w:rsidR="00E81839">
        <w:tc>
          <w:tcPr>
            <w:tcW w:w="624" w:type="dxa"/>
          </w:tcPr>
          <w:p w:rsidR="00E81839" w:rsidRDefault="00E81839">
            <w:pPr>
              <w:pStyle w:val="ConsPlusNormal"/>
            </w:pPr>
            <w:r>
              <w:t>2.2</w:t>
            </w:r>
          </w:p>
        </w:tc>
        <w:tc>
          <w:tcPr>
            <w:tcW w:w="5329" w:type="dxa"/>
          </w:tcPr>
          <w:p w:rsidR="00E81839" w:rsidRDefault="00E81839">
            <w:pPr>
              <w:pStyle w:val="ConsPlusNormal"/>
            </w:pPr>
            <w:r>
              <w:t>Земельный участок предоставлен в пользование в течение срока реализации проекта</w:t>
            </w:r>
          </w:p>
        </w:tc>
        <w:tc>
          <w:tcPr>
            <w:tcW w:w="1587" w:type="dxa"/>
          </w:tcPr>
          <w:p w:rsidR="00E81839" w:rsidRDefault="00E81839">
            <w:pPr>
              <w:pStyle w:val="ConsPlusNormal"/>
              <w:jc w:val="center"/>
            </w:pPr>
            <w:r>
              <w:t>1</w:t>
            </w:r>
          </w:p>
        </w:tc>
        <w:tc>
          <w:tcPr>
            <w:tcW w:w="1531" w:type="dxa"/>
          </w:tcPr>
          <w:p w:rsidR="00E81839" w:rsidRDefault="00E81839">
            <w:pPr>
              <w:pStyle w:val="ConsPlusNormal"/>
            </w:pPr>
          </w:p>
        </w:tc>
      </w:tr>
      <w:tr w:rsidR="00E81839">
        <w:tc>
          <w:tcPr>
            <w:tcW w:w="624" w:type="dxa"/>
          </w:tcPr>
          <w:p w:rsidR="00E81839" w:rsidRDefault="00E81839">
            <w:pPr>
              <w:pStyle w:val="ConsPlusNormal"/>
            </w:pPr>
            <w:bookmarkStart w:id="42" w:name="P570"/>
            <w:bookmarkEnd w:id="42"/>
            <w:r>
              <w:t>2.3</w:t>
            </w:r>
          </w:p>
        </w:tc>
        <w:tc>
          <w:tcPr>
            <w:tcW w:w="5329" w:type="dxa"/>
          </w:tcPr>
          <w:p w:rsidR="00E81839" w:rsidRDefault="00E81839">
            <w:pPr>
              <w:pStyle w:val="ConsPlusNormal"/>
            </w:pPr>
            <w:r>
              <w:t>Земельный участок находится в собственности или его приобретение планируется осуществить за счет средств гранта и предусмотрено планом расходов</w:t>
            </w:r>
          </w:p>
        </w:tc>
        <w:tc>
          <w:tcPr>
            <w:tcW w:w="1587" w:type="dxa"/>
          </w:tcPr>
          <w:p w:rsidR="00E81839" w:rsidRDefault="00E81839">
            <w:pPr>
              <w:pStyle w:val="ConsPlusNormal"/>
              <w:jc w:val="center"/>
            </w:pPr>
            <w:r>
              <w:t>3</w:t>
            </w:r>
          </w:p>
        </w:tc>
        <w:tc>
          <w:tcPr>
            <w:tcW w:w="1531" w:type="dxa"/>
          </w:tcPr>
          <w:p w:rsidR="00E81839" w:rsidRDefault="00E81839">
            <w:pPr>
              <w:pStyle w:val="ConsPlusNormal"/>
            </w:pPr>
          </w:p>
        </w:tc>
      </w:tr>
      <w:tr w:rsidR="00E81839">
        <w:tc>
          <w:tcPr>
            <w:tcW w:w="9071" w:type="dxa"/>
            <w:gridSpan w:val="4"/>
          </w:tcPr>
          <w:p w:rsidR="00E81839" w:rsidRDefault="00E81839">
            <w:pPr>
              <w:pStyle w:val="ConsPlusNormal"/>
              <w:jc w:val="both"/>
            </w:pPr>
            <w:r>
              <w:t>--------------------------------</w:t>
            </w:r>
          </w:p>
          <w:p w:rsidR="00E81839" w:rsidRDefault="00E81839">
            <w:pPr>
              <w:pStyle w:val="ConsPlusNormal"/>
              <w:jc w:val="both"/>
            </w:pPr>
            <w:bookmarkStart w:id="43" w:name="P575"/>
            <w:bookmarkEnd w:id="43"/>
            <w:r>
              <w:t xml:space="preserve">&lt;*&gt; В конкурсный бюллетень выставляется максимальный балл, полученный заявителем по одному из критериев, предусмотренных </w:t>
            </w:r>
            <w:hyperlink w:anchor="P562" w:history="1">
              <w:r>
                <w:rPr>
                  <w:color w:val="0000FF"/>
                </w:rPr>
                <w:t>строками 2.1</w:t>
              </w:r>
            </w:hyperlink>
            <w:r>
              <w:t xml:space="preserve"> - </w:t>
            </w:r>
            <w:hyperlink w:anchor="P570" w:history="1">
              <w:r>
                <w:rPr>
                  <w:color w:val="0000FF"/>
                </w:rPr>
                <w:t>2.3</w:t>
              </w:r>
            </w:hyperlink>
          </w:p>
        </w:tc>
      </w:tr>
      <w:tr w:rsidR="00E81839">
        <w:tc>
          <w:tcPr>
            <w:tcW w:w="624" w:type="dxa"/>
          </w:tcPr>
          <w:p w:rsidR="00E81839" w:rsidRDefault="00E81839">
            <w:pPr>
              <w:pStyle w:val="ConsPlusNormal"/>
              <w:outlineLvl w:val="2"/>
            </w:pPr>
            <w:r>
              <w:t>3</w:t>
            </w:r>
          </w:p>
        </w:tc>
        <w:tc>
          <w:tcPr>
            <w:tcW w:w="8447" w:type="dxa"/>
            <w:gridSpan w:val="3"/>
          </w:tcPr>
          <w:p w:rsidR="00E81839" w:rsidRDefault="00E81839">
            <w:pPr>
              <w:pStyle w:val="ConsPlusNormal"/>
            </w:pPr>
            <w:r>
              <w:t xml:space="preserve">Наличие у заявителя зданий (части зданий), помещений, необходимых для реализации проекта, оформленных в установленном законодательством Российской Федерации порядке (далее - объект) </w:t>
            </w:r>
            <w:hyperlink w:anchor="P591" w:history="1">
              <w:r>
                <w:rPr>
                  <w:color w:val="0000FF"/>
                </w:rPr>
                <w:t>&lt;*&gt;</w:t>
              </w:r>
            </w:hyperlink>
          </w:p>
        </w:tc>
      </w:tr>
      <w:tr w:rsidR="00E81839">
        <w:tc>
          <w:tcPr>
            <w:tcW w:w="624" w:type="dxa"/>
          </w:tcPr>
          <w:p w:rsidR="00E81839" w:rsidRDefault="00E81839">
            <w:pPr>
              <w:pStyle w:val="ConsPlusNormal"/>
            </w:pPr>
            <w:bookmarkStart w:id="44" w:name="P578"/>
            <w:bookmarkEnd w:id="44"/>
            <w:r>
              <w:t>3.1</w:t>
            </w:r>
          </w:p>
        </w:tc>
        <w:tc>
          <w:tcPr>
            <w:tcW w:w="5329" w:type="dxa"/>
          </w:tcPr>
          <w:p w:rsidR="00E81839" w:rsidRDefault="00E81839">
            <w:pPr>
              <w:pStyle w:val="ConsPlusNormal"/>
            </w:pPr>
            <w:r>
              <w:t>Объект предоставлен в пользование на срок менее срока реализации проекта</w:t>
            </w:r>
          </w:p>
        </w:tc>
        <w:tc>
          <w:tcPr>
            <w:tcW w:w="1587" w:type="dxa"/>
          </w:tcPr>
          <w:p w:rsidR="00E81839" w:rsidRDefault="00E81839">
            <w:pPr>
              <w:pStyle w:val="ConsPlusNormal"/>
              <w:jc w:val="center"/>
            </w:pPr>
            <w:r>
              <w:t>0</w:t>
            </w:r>
          </w:p>
        </w:tc>
        <w:tc>
          <w:tcPr>
            <w:tcW w:w="1531" w:type="dxa"/>
          </w:tcPr>
          <w:p w:rsidR="00E81839" w:rsidRDefault="00E81839">
            <w:pPr>
              <w:pStyle w:val="ConsPlusNormal"/>
            </w:pPr>
          </w:p>
        </w:tc>
      </w:tr>
      <w:tr w:rsidR="00E81839">
        <w:tc>
          <w:tcPr>
            <w:tcW w:w="624" w:type="dxa"/>
          </w:tcPr>
          <w:p w:rsidR="00E81839" w:rsidRDefault="00E81839">
            <w:pPr>
              <w:pStyle w:val="ConsPlusNormal"/>
            </w:pPr>
            <w:r>
              <w:lastRenderedPageBreak/>
              <w:t>3.2</w:t>
            </w:r>
          </w:p>
        </w:tc>
        <w:tc>
          <w:tcPr>
            <w:tcW w:w="5329" w:type="dxa"/>
          </w:tcPr>
          <w:p w:rsidR="00E81839" w:rsidRDefault="00E81839">
            <w:pPr>
              <w:pStyle w:val="ConsPlusNormal"/>
            </w:pPr>
            <w:r>
              <w:t>Объект предоставлен в пользование в течение срока реализации проекта</w:t>
            </w:r>
          </w:p>
        </w:tc>
        <w:tc>
          <w:tcPr>
            <w:tcW w:w="1587" w:type="dxa"/>
          </w:tcPr>
          <w:p w:rsidR="00E81839" w:rsidRDefault="00E81839">
            <w:pPr>
              <w:pStyle w:val="ConsPlusNormal"/>
              <w:jc w:val="center"/>
            </w:pPr>
            <w:r>
              <w:t>1</w:t>
            </w:r>
          </w:p>
        </w:tc>
        <w:tc>
          <w:tcPr>
            <w:tcW w:w="1531" w:type="dxa"/>
          </w:tcPr>
          <w:p w:rsidR="00E81839" w:rsidRDefault="00E81839">
            <w:pPr>
              <w:pStyle w:val="ConsPlusNormal"/>
            </w:pPr>
          </w:p>
        </w:tc>
      </w:tr>
      <w:tr w:rsidR="00E81839">
        <w:tc>
          <w:tcPr>
            <w:tcW w:w="624" w:type="dxa"/>
          </w:tcPr>
          <w:p w:rsidR="00E81839" w:rsidRDefault="00E81839">
            <w:pPr>
              <w:pStyle w:val="ConsPlusNormal"/>
            </w:pPr>
            <w:bookmarkStart w:id="45" w:name="P586"/>
            <w:bookmarkEnd w:id="45"/>
            <w:r>
              <w:t>3.3</w:t>
            </w:r>
          </w:p>
        </w:tc>
        <w:tc>
          <w:tcPr>
            <w:tcW w:w="5329" w:type="dxa"/>
          </w:tcPr>
          <w:p w:rsidR="00E81839" w:rsidRDefault="00E81839">
            <w:pPr>
              <w:pStyle w:val="ConsPlusNormal"/>
            </w:pPr>
            <w:r>
              <w:t>Объект находится в собственности или его приобретение (строительство) планируется осуществить за счет средств гранта и предусмотрено планом расходов</w:t>
            </w:r>
          </w:p>
        </w:tc>
        <w:tc>
          <w:tcPr>
            <w:tcW w:w="1587" w:type="dxa"/>
          </w:tcPr>
          <w:p w:rsidR="00E81839" w:rsidRDefault="00E81839">
            <w:pPr>
              <w:pStyle w:val="ConsPlusNormal"/>
              <w:jc w:val="center"/>
            </w:pPr>
            <w:r>
              <w:t>3</w:t>
            </w:r>
          </w:p>
        </w:tc>
        <w:tc>
          <w:tcPr>
            <w:tcW w:w="1531" w:type="dxa"/>
          </w:tcPr>
          <w:p w:rsidR="00E81839" w:rsidRDefault="00E81839">
            <w:pPr>
              <w:pStyle w:val="ConsPlusNormal"/>
            </w:pPr>
          </w:p>
        </w:tc>
      </w:tr>
      <w:tr w:rsidR="00E81839">
        <w:tc>
          <w:tcPr>
            <w:tcW w:w="9071" w:type="dxa"/>
            <w:gridSpan w:val="4"/>
          </w:tcPr>
          <w:p w:rsidR="00E81839" w:rsidRDefault="00E81839">
            <w:pPr>
              <w:pStyle w:val="ConsPlusNormal"/>
              <w:jc w:val="both"/>
            </w:pPr>
            <w:r>
              <w:t>--------------------------------</w:t>
            </w:r>
          </w:p>
          <w:p w:rsidR="00E81839" w:rsidRDefault="00E81839">
            <w:pPr>
              <w:pStyle w:val="ConsPlusNormal"/>
              <w:jc w:val="both"/>
            </w:pPr>
            <w:bookmarkStart w:id="46" w:name="P591"/>
            <w:bookmarkEnd w:id="46"/>
            <w:r>
              <w:t xml:space="preserve">&lt;*&gt; В конкурсный бюллетень выставляется максимальный балл, полученный заявителем по одному из критериев, предусмотренных </w:t>
            </w:r>
            <w:hyperlink w:anchor="P578" w:history="1">
              <w:r>
                <w:rPr>
                  <w:color w:val="0000FF"/>
                </w:rPr>
                <w:t>строками 3.1</w:t>
              </w:r>
            </w:hyperlink>
            <w:r>
              <w:t xml:space="preserve"> - </w:t>
            </w:r>
            <w:hyperlink w:anchor="P586" w:history="1">
              <w:r>
                <w:rPr>
                  <w:color w:val="0000FF"/>
                </w:rPr>
                <w:t>3.3</w:t>
              </w:r>
            </w:hyperlink>
          </w:p>
        </w:tc>
      </w:tr>
      <w:tr w:rsidR="00E81839">
        <w:tc>
          <w:tcPr>
            <w:tcW w:w="624" w:type="dxa"/>
          </w:tcPr>
          <w:p w:rsidR="00E81839" w:rsidRDefault="00E81839">
            <w:pPr>
              <w:pStyle w:val="ConsPlusNormal"/>
              <w:outlineLvl w:val="2"/>
            </w:pPr>
            <w:r>
              <w:t>4</w:t>
            </w:r>
          </w:p>
        </w:tc>
        <w:tc>
          <w:tcPr>
            <w:tcW w:w="8447" w:type="dxa"/>
            <w:gridSpan w:val="3"/>
          </w:tcPr>
          <w:p w:rsidR="00E81839" w:rsidRDefault="00E81839">
            <w:pPr>
              <w:pStyle w:val="ConsPlusNormal"/>
            </w:pPr>
            <w:r>
              <w:t xml:space="preserve">Наличие у заявителя техники и оборудования, необходимых для реализации проекта (далее - техника) </w:t>
            </w:r>
            <w:hyperlink w:anchor="P607" w:history="1">
              <w:r>
                <w:rPr>
                  <w:color w:val="0000FF"/>
                </w:rPr>
                <w:t>&lt;*&gt;</w:t>
              </w:r>
            </w:hyperlink>
          </w:p>
        </w:tc>
      </w:tr>
      <w:tr w:rsidR="00E81839">
        <w:tc>
          <w:tcPr>
            <w:tcW w:w="624" w:type="dxa"/>
          </w:tcPr>
          <w:p w:rsidR="00E81839" w:rsidRDefault="00E81839">
            <w:pPr>
              <w:pStyle w:val="ConsPlusNormal"/>
            </w:pPr>
            <w:bookmarkStart w:id="47" w:name="P594"/>
            <w:bookmarkEnd w:id="47"/>
            <w:r>
              <w:t>4.1</w:t>
            </w:r>
          </w:p>
        </w:tc>
        <w:tc>
          <w:tcPr>
            <w:tcW w:w="5329" w:type="dxa"/>
          </w:tcPr>
          <w:p w:rsidR="00E81839" w:rsidRDefault="00E81839">
            <w:pPr>
              <w:pStyle w:val="ConsPlusNormal"/>
            </w:pPr>
            <w:r>
              <w:t>Техника и оборудование отсутствуют</w:t>
            </w:r>
          </w:p>
        </w:tc>
        <w:tc>
          <w:tcPr>
            <w:tcW w:w="1587" w:type="dxa"/>
          </w:tcPr>
          <w:p w:rsidR="00E81839" w:rsidRDefault="00E81839">
            <w:pPr>
              <w:pStyle w:val="ConsPlusNormal"/>
              <w:jc w:val="center"/>
            </w:pPr>
            <w:r>
              <w:t>0</w:t>
            </w:r>
          </w:p>
        </w:tc>
        <w:tc>
          <w:tcPr>
            <w:tcW w:w="1531" w:type="dxa"/>
          </w:tcPr>
          <w:p w:rsidR="00E81839" w:rsidRDefault="00E81839">
            <w:pPr>
              <w:pStyle w:val="ConsPlusNormal"/>
            </w:pPr>
          </w:p>
        </w:tc>
      </w:tr>
      <w:tr w:rsidR="00E81839">
        <w:tc>
          <w:tcPr>
            <w:tcW w:w="624" w:type="dxa"/>
          </w:tcPr>
          <w:p w:rsidR="00E81839" w:rsidRDefault="00E81839">
            <w:pPr>
              <w:pStyle w:val="ConsPlusNormal"/>
            </w:pPr>
            <w:r>
              <w:t>4.2</w:t>
            </w:r>
          </w:p>
        </w:tc>
        <w:tc>
          <w:tcPr>
            <w:tcW w:w="5329" w:type="dxa"/>
          </w:tcPr>
          <w:p w:rsidR="00E81839" w:rsidRDefault="00E81839">
            <w:pPr>
              <w:pStyle w:val="ConsPlusNormal"/>
            </w:pPr>
            <w:r>
              <w:t>Техника и оборудование предоставлены в пользование</w:t>
            </w:r>
          </w:p>
        </w:tc>
        <w:tc>
          <w:tcPr>
            <w:tcW w:w="1587" w:type="dxa"/>
          </w:tcPr>
          <w:p w:rsidR="00E81839" w:rsidRDefault="00E81839">
            <w:pPr>
              <w:pStyle w:val="ConsPlusNormal"/>
              <w:jc w:val="center"/>
            </w:pPr>
            <w:r>
              <w:t>1</w:t>
            </w:r>
          </w:p>
        </w:tc>
        <w:tc>
          <w:tcPr>
            <w:tcW w:w="1531" w:type="dxa"/>
          </w:tcPr>
          <w:p w:rsidR="00E81839" w:rsidRDefault="00E81839">
            <w:pPr>
              <w:pStyle w:val="ConsPlusNormal"/>
            </w:pPr>
          </w:p>
        </w:tc>
      </w:tr>
      <w:tr w:rsidR="00E81839">
        <w:tc>
          <w:tcPr>
            <w:tcW w:w="624" w:type="dxa"/>
          </w:tcPr>
          <w:p w:rsidR="00E81839" w:rsidRDefault="00E81839">
            <w:pPr>
              <w:pStyle w:val="ConsPlusNormal"/>
            </w:pPr>
            <w:bookmarkStart w:id="48" w:name="P602"/>
            <w:bookmarkEnd w:id="48"/>
            <w:r>
              <w:t>4.3</w:t>
            </w:r>
          </w:p>
        </w:tc>
        <w:tc>
          <w:tcPr>
            <w:tcW w:w="5329" w:type="dxa"/>
          </w:tcPr>
          <w:p w:rsidR="00E81839" w:rsidRDefault="00E81839">
            <w:pPr>
              <w:pStyle w:val="ConsPlusNormal"/>
            </w:pPr>
            <w:r>
              <w:t>Техника и оборудование находятся в собственности</w:t>
            </w:r>
          </w:p>
        </w:tc>
        <w:tc>
          <w:tcPr>
            <w:tcW w:w="1587" w:type="dxa"/>
          </w:tcPr>
          <w:p w:rsidR="00E81839" w:rsidRDefault="00E81839">
            <w:pPr>
              <w:pStyle w:val="ConsPlusNormal"/>
              <w:jc w:val="center"/>
            </w:pPr>
            <w:r>
              <w:t>3</w:t>
            </w:r>
          </w:p>
        </w:tc>
        <w:tc>
          <w:tcPr>
            <w:tcW w:w="1531" w:type="dxa"/>
          </w:tcPr>
          <w:p w:rsidR="00E81839" w:rsidRDefault="00E81839">
            <w:pPr>
              <w:pStyle w:val="ConsPlusNormal"/>
            </w:pPr>
          </w:p>
        </w:tc>
      </w:tr>
      <w:tr w:rsidR="00E81839">
        <w:tc>
          <w:tcPr>
            <w:tcW w:w="9071" w:type="dxa"/>
            <w:gridSpan w:val="4"/>
          </w:tcPr>
          <w:p w:rsidR="00E81839" w:rsidRDefault="00E81839">
            <w:pPr>
              <w:pStyle w:val="ConsPlusNormal"/>
              <w:jc w:val="both"/>
            </w:pPr>
            <w:r>
              <w:t>--------------------------------</w:t>
            </w:r>
          </w:p>
          <w:p w:rsidR="00E81839" w:rsidRDefault="00E81839">
            <w:pPr>
              <w:pStyle w:val="ConsPlusNormal"/>
              <w:jc w:val="both"/>
            </w:pPr>
            <w:bookmarkStart w:id="49" w:name="P607"/>
            <w:bookmarkEnd w:id="49"/>
            <w:r>
              <w:t xml:space="preserve">&lt;*&gt; В конкурсный бюллетень выставляется максимальный балл, полученный заявителем по одному из критериев, предусмотренных </w:t>
            </w:r>
            <w:hyperlink w:anchor="P594" w:history="1">
              <w:r>
                <w:rPr>
                  <w:color w:val="0000FF"/>
                </w:rPr>
                <w:t>строками 4.1</w:t>
              </w:r>
            </w:hyperlink>
            <w:r>
              <w:t xml:space="preserve"> - </w:t>
            </w:r>
            <w:hyperlink w:anchor="P602" w:history="1">
              <w:r>
                <w:rPr>
                  <w:color w:val="0000FF"/>
                </w:rPr>
                <w:t>4.3</w:t>
              </w:r>
            </w:hyperlink>
          </w:p>
        </w:tc>
      </w:tr>
      <w:tr w:rsidR="00E81839">
        <w:tc>
          <w:tcPr>
            <w:tcW w:w="624" w:type="dxa"/>
          </w:tcPr>
          <w:p w:rsidR="00E81839" w:rsidRDefault="00E81839">
            <w:pPr>
              <w:pStyle w:val="ConsPlusNormal"/>
              <w:outlineLvl w:val="2"/>
            </w:pPr>
            <w:r>
              <w:t>5</w:t>
            </w:r>
          </w:p>
        </w:tc>
        <w:tc>
          <w:tcPr>
            <w:tcW w:w="5329" w:type="dxa"/>
          </w:tcPr>
          <w:p w:rsidR="00E81839" w:rsidRDefault="00E81839">
            <w:pPr>
              <w:pStyle w:val="ConsPlusNormal"/>
            </w:pPr>
            <w:r>
              <w:t>Создание новых рабочих мест, предусмотренных проектом</w:t>
            </w:r>
          </w:p>
        </w:tc>
        <w:tc>
          <w:tcPr>
            <w:tcW w:w="1587" w:type="dxa"/>
          </w:tcPr>
          <w:p w:rsidR="00E81839" w:rsidRDefault="00E81839">
            <w:pPr>
              <w:pStyle w:val="ConsPlusNormal"/>
            </w:pPr>
            <w:r>
              <w:t>1 за каждое созданное рабочее место</w:t>
            </w:r>
          </w:p>
        </w:tc>
        <w:tc>
          <w:tcPr>
            <w:tcW w:w="1531" w:type="dxa"/>
          </w:tcPr>
          <w:p w:rsidR="00E81839" w:rsidRDefault="00E81839">
            <w:pPr>
              <w:pStyle w:val="ConsPlusNormal"/>
            </w:pPr>
          </w:p>
        </w:tc>
      </w:tr>
      <w:tr w:rsidR="00E81839">
        <w:tc>
          <w:tcPr>
            <w:tcW w:w="624" w:type="dxa"/>
          </w:tcPr>
          <w:p w:rsidR="00E81839" w:rsidRDefault="00E81839">
            <w:pPr>
              <w:pStyle w:val="ConsPlusNormal"/>
              <w:outlineLvl w:val="2"/>
            </w:pPr>
            <w:bookmarkStart w:id="50" w:name="P612"/>
            <w:bookmarkEnd w:id="50"/>
            <w:r>
              <w:t>6</w:t>
            </w:r>
          </w:p>
        </w:tc>
        <w:tc>
          <w:tcPr>
            <w:tcW w:w="8447" w:type="dxa"/>
            <w:gridSpan w:val="3"/>
          </w:tcPr>
          <w:p w:rsidR="00E81839" w:rsidRDefault="00E81839">
            <w:pPr>
              <w:pStyle w:val="ConsPlusNormal"/>
            </w:pPr>
            <w:r>
              <w:t>Результат очного собеседования по проекту (результат ответов заявителя на вопросы членов конкурсной комиссии по проекту)</w:t>
            </w:r>
          </w:p>
        </w:tc>
      </w:tr>
      <w:tr w:rsidR="00E81839">
        <w:tc>
          <w:tcPr>
            <w:tcW w:w="624" w:type="dxa"/>
          </w:tcPr>
          <w:p w:rsidR="00E81839" w:rsidRDefault="00E81839">
            <w:pPr>
              <w:pStyle w:val="ConsPlusNormal"/>
            </w:pPr>
            <w:r>
              <w:t>6.1</w:t>
            </w:r>
          </w:p>
        </w:tc>
        <w:tc>
          <w:tcPr>
            <w:tcW w:w="5329" w:type="dxa"/>
          </w:tcPr>
          <w:p w:rsidR="00E81839" w:rsidRDefault="00E81839">
            <w:pPr>
              <w:pStyle w:val="ConsPlusNormal"/>
            </w:pPr>
            <w:r>
              <w:t>Заявитель отлично ответил на все вопросы членов конкурсной комиссии по проекту</w:t>
            </w:r>
          </w:p>
        </w:tc>
        <w:tc>
          <w:tcPr>
            <w:tcW w:w="1587" w:type="dxa"/>
          </w:tcPr>
          <w:p w:rsidR="00E81839" w:rsidRDefault="00E81839">
            <w:pPr>
              <w:pStyle w:val="ConsPlusNormal"/>
              <w:jc w:val="center"/>
            </w:pPr>
            <w:r>
              <w:t>5</w:t>
            </w:r>
          </w:p>
        </w:tc>
        <w:tc>
          <w:tcPr>
            <w:tcW w:w="1531" w:type="dxa"/>
          </w:tcPr>
          <w:p w:rsidR="00E81839" w:rsidRDefault="00E81839">
            <w:pPr>
              <w:pStyle w:val="ConsPlusNormal"/>
            </w:pPr>
          </w:p>
        </w:tc>
      </w:tr>
      <w:tr w:rsidR="00E81839">
        <w:tc>
          <w:tcPr>
            <w:tcW w:w="624" w:type="dxa"/>
          </w:tcPr>
          <w:p w:rsidR="00E81839" w:rsidRDefault="00E81839">
            <w:pPr>
              <w:pStyle w:val="ConsPlusNormal"/>
            </w:pPr>
            <w:r>
              <w:t>6.2</w:t>
            </w:r>
          </w:p>
        </w:tc>
        <w:tc>
          <w:tcPr>
            <w:tcW w:w="5329" w:type="dxa"/>
          </w:tcPr>
          <w:p w:rsidR="00E81839" w:rsidRDefault="00E81839">
            <w:pPr>
              <w:pStyle w:val="ConsPlusNormal"/>
            </w:pPr>
            <w:r>
              <w:t>Заявитель хорошо ответил на все вопросы членов конкурсной комиссии по проекту</w:t>
            </w:r>
          </w:p>
        </w:tc>
        <w:tc>
          <w:tcPr>
            <w:tcW w:w="1587" w:type="dxa"/>
          </w:tcPr>
          <w:p w:rsidR="00E81839" w:rsidRDefault="00E81839">
            <w:pPr>
              <w:pStyle w:val="ConsPlusNormal"/>
              <w:jc w:val="center"/>
            </w:pPr>
            <w:r>
              <w:t>4</w:t>
            </w:r>
          </w:p>
        </w:tc>
        <w:tc>
          <w:tcPr>
            <w:tcW w:w="1531" w:type="dxa"/>
          </w:tcPr>
          <w:p w:rsidR="00E81839" w:rsidRDefault="00E81839">
            <w:pPr>
              <w:pStyle w:val="ConsPlusNormal"/>
            </w:pPr>
          </w:p>
        </w:tc>
      </w:tr>
      <w:tr w:rsidR="00E81839">
        <w:tc>
          <w:tcPr>
            <w:tcW w:w="624" w:type="dxa"/>
          </w:tcPr>
          <w:p w:rsidR="00E81839" w:rsidRDefault="00E81839">
            <w:pPr>
              <w:pStyle w:val="ConsPlusNormal"/>
            </w:pPr>
            <w:r>
              <w:t>6.3</w:t>
            </w:r>
          </w:p>
        </w:tc>
        <w:tc>
          <w:tcPr>
            <w:tcW w:w="5329" w:type="dxa"/>
          </w:tcPr>
          <w:p w:rsidR="00E81839" w:rsidRDefault="00E81839">
            <w:pPr>
              <w:pStyle w:val="ConsPlusNormal"/>
            </w:pPr>
            <w:r>
              <w:t>Заявитель удовлетворительно ответил на все вопросы членов конкурсной комиссии по проекту</w:t>
            </w:r>
          </w:p>
        </w:tc>
        <w:tc>
          <w:tcPr>
            <w:tcW w:w="1587" w:type="dxa"/>
          </w:tcPr>
          <w:p w:rsidR="00E81839" w:rsidRDefault="00E81839">
            <w:pPr>
              <w:pStyle w:val="ConsPlusNormal"/>
              <w:jc w:val="center"/>
            </w:pPr>
            <w:r>
              <w:t>3</w:t>
            </w:r>
          </w:p>
        </w:tc>
        <w:tc>
          <w:tcPr>
            <w:tcW w:w="1531" w:type="dxa"/>
          </w:tcPr>
          <w:p w:rsidR="00E81839" w:rsidRDefault="00E81839">
            <w:pPr>
              <w:pStyle w:val="ConsPlusNormal"/>
            </w:pPr>
          </w:p>
        </w:tc>
      </w:tr>
      <w:tr w:rsidR="00E81839">
        <w:tc>
          <w:tcPr>
            <w:tcW w:w="624" w:type="dxa"/>
          </w:tcPr>
          <w:p w:rsidR="00E81839" w:rsidRDefault="00E81839">
            <w:pPr>
              <w:pStyle w:val="ConsPlusNormal"/>
            </w:pPr>
            <w:r>
              <w:t>6.4</w:t>
            </w:r>
          </w:p>
        </w:tc>
        <w:tc>
          <w:tcPr>
            <w:tcW w:w="5329" w:type="dxa"/>
          </w:tcPr>
          <w:p w:rsidR="00E81839" w:rsidRDefault="00E81839">
            <w:pPr>
              <w:pStyle w:val="ConsPlusNormal"/>
            </w:pPr>
            <w:r>
              <w:t>Заявитель не ответил на половину вопросов, заданных членами конкурсной комиссии по проекту</w:t>
            </w:r>
          </w:p>
        </w:tc>
        <w:tc>
          <w:tcPr>
            <w:tcW w:w="1587" w:type="dxa"/>
          </w:tcPr>
          <w:p w:rsidR="00E81839" w:rsidRDefault="00E81839">
            <w:pPr>
              <w:pStyle w:val="ConsPlusNormal"/>
              <w:jc w:val="center"/>
            </w:pPr>
            <w:r>
              <w:t>0</w:t>
            </w:r>
          </w:p>
        </w:tc>
        <w:tc>
          <w:tcPr>
            <w:tcW w:w="1531" w:type="dxa"/>
          </w:tcPr>
          <w:p w:rsidR="00E81839" w:rsidRDefault="00E81839">
            <w:pPr>
              <w:pStyle w:val="ConsPlusNormal"/>
            </w:pPr>
          </w:p>
        </w:tc>
      </w:tr>
      <w:tr w:rsidR="00E81839">
        <w:tc>
          <w:tcPr>
            <w:tcW w:w="624" w:type="dxa"/>
          </w:tcPr>
          <w:p w:rsidR="00E81839" w:rsidRDefault="00E81839">
            <w:pPr>
              <w:pStyle w:val="ConsPlusNormal"/>
              <w:outlineLvl w:val="2"/>
            </w:pPr>
            <w:r>
              <w:t>7</w:t>
            </w:r>
          </w:p>
        </w:tc>
        <w:tc>
          <w:tcPr>
            <w:tcW w:w="8447" w:type="dxa"/>
            <w:gridSpan w:val="3"/>
          </w:tcPr>
          <w:p w:rsidR="00E81839" w:rsidRDefault="00E81839">
            <w:pPr>
              <w:pStyle w:val="ConsPlusNormal"/>
            </w:pPr>
            <w:r>
              <w:t>Муниципальный район Красноярского края, на территории которого планируется реализация проекта</w:t>
            </w:r>
          </w:p>
        </w:tc>
      </w:tr>
      <w:tr w:rsidR="00E81839">
        <w:tc>
          <w:tcPr>
            <w:tcW w:w="624" w:type="dxa"/>
          </w:tcPr>
          <w:p w:rsidR="00E81839" w:rsidRDefault="00E81839">
            <w:pPr>
              <w:pStyle w:val="ConsPlusNormal"/>
            </w:pPr>
            <w:r>
              <w:t>7.1</w:t>
            </w:r>
          </w:p>
        </w:tc>
        <w:tc>
          <w:tcPr>
            <w:tcW w:w="5329" w:type="dxa"/>
          </w:tcPr>
          <w:p w:rsidR="00E81839" w:rsidRDefault="00E81839">
            <w:pPr>
              <w:pStyle w:val="ConsPlusNormal"/>
            </w:pPr>
            <w:r>
              <w:t>Емельяновский, Березовский, Сухобузимский районы</w:t>
            </w:r>
          </w:p>
        </w:tc>
        <w:tc>
          <w:tcPr>
            <w:tcW w:w="1587" w:type="dxa"/>
          </w:tcPr>
          <w:p w:rsidR="00E81839" w:rsidRDefault="00E81839">
            <w:pPr>
              <w:pStyle w:val="ConsPlusNormal"/>
              <w:jc w:val="center"/>
            </w:pPr>
            <w:r>
              <w:t>1</w:t>
            </w:r>
          </w:p>
        </w:tc>
        <w:tc>
          <w:tcPr>
            <w:tcW w:w="1531" w:type="dxa"/>
          </w:tcPr>
          <w:p w:rsidR="00E81839" w:rsidRDefault="00E81839">
            <w:pPr>
              <w:pStyle w:val="ConsPlusNormal"/>
            </w:pPr>
          </w:p>
        </w:tc>
      </w:tr>
      <w:tr w:rsidR="00E81839">
        <w:tc>
          <w:tcPr>
            <w:tcW w:w="624" w:type="dxa"/>
          </w:tcPr>
          <w:p w:rsidR="00E81839" w:rsidRDefault="00E81839">
            <w:pPr>
              <w:pStyle w:val="ConsPlusNormal"/>
            </w:pPr>
            <w:r>
              <w:t>7.2</w:t>
            </w:r>
          </w:p>
        </w:tc>
        <w:tc>
          <w:tcPr>
            <w:tcW w:w="5329" w:type="dxa"/>
          </w:tcPr>
          <w:p w:rsidR="00E81839" w:rsidRDefault="00E81839">
            <w:pPr>
              <w:pStyle w:val="ConsPlusNormal"/>
            </w:pPr>
            <w:r>
              <w:t>Абанский, Ачинский, Балахтинский, Большемуртинский, Ермаковский, Идринский, Канский, Каратузский, Краснотуранский, Курагинский, Минусинский, Назаровский, Новоселовский (левобережье), Рыбинский, Ужурский, Уярский, Шарыповский, Шушенский районы</w:t>
            </w:r>
          </w:p>
        </w:tc>
        <w:tc>
          <w:tcPr>
            <w:tcW w:w="1587" w:type="dxa"/>
          </w:tcPr>
          <w:p w:rsidR="00E81839" w:rsidRDefault="00E81839">
            <w:pPr>
              <w:pStyle w:val="ConsPlusNormal"/>
              <w:jc w:val="center"/>
            </w:pPr>
            <w:r>
              <w:t>2</w:t>
            </w:r>
          </w:p>
        </w:tc>
        <w:tc>
          <w:tcPr>
            <w:tcW w:w="1531" w:type="dxa"/>
          </w:tcPr>
          <w:p w:rsidR="00E81839" w:rsidRDefault="00E81839">
            <w:pPr>
              <w:pStyle w:val="ConsPlusNormal"/>
            </w:pPr>
          </w:p>
        </w:tc>
      </w:tr>
      <w:tr w:rsidR="00E81839">
        <w:tc>
          <w:tcPr>
            <w:tcW w:w="624" w:type="dxa"/>
          </w:tcPr>
          <w:p w:rsidR="00E81839" w:rsidRDefault="00E81839">
            <w:pPr>
              <w:pStyle w:val="ConsPlusNormal"/>
            </w:pPr>
            <w:r>
              <w:lastRenderedPageBreak/>
              <w:t>7.3</w:t>
            </w:r>
          </w:p>
        </w:tc>
        <w:tc>
          <w:tcPr>
            <w:tcW w:w="5329" w:type="dxa"/>
          </w:tcPr>
          <w:p w:rsidR="00E81839" w:rsidRDefault="00E81839">
            <w:pPr>
              <w:pStyle w:val="ConsPlusNormal"/>
            </w:pPr>
            <w:r>
              <w:t>Боготольский, Дзержинский, Ирбейский, Иланский, Манский, Партизанский, Саянский районы</w:t>
            </w:r>
          </w:p>
        </w:tc>
        <w:tc>
          <w:tcPr>
            <w:tcW w:w="1587" w:type="dxa"/>
          </w:tcPr>
          <w:p w:rsidR="00E81839" w:rsidRDefault="00E81839">
            <w:pPr>
              <w:pStyle w:val="ConsPlusNormal"/>
              <w:jc w:val="center"/>
            </w:pPr>
            <w:r>
              <w:t>3</w:t>
            </w:r>
          </w:p>
        </w:tc>
        <w:tc>
          <w:tcPr>
            <w:tcW w:w="1531" w:type="dxa"/>
          </w:tcPr>
          <w:p w:rsidR="00E81839" w:rsidRDefault="00E81839">
            <w:pPr>
              <w:pStyle w:val="ConsPlusNormal"/>
            </w:pPr>
          </w:p>
        </w:tc>
      </w:tr>
      <w:tr w:rsidR="00E81839">
        <w:tc>
          <w:tcPr>
            <w:tcW w:w="624" w:type="dxa"/>
          </w:tcPr>
          <w:p w:rsidR="00E81839" w:rsidRDefault="00E81839">
            <w:pPr>
              <w:pStyle w:val="ConsPlusNormal"/>
            </w:pPr>
            <w:r>
              <w:t>7.4</w:t>
            </w:r>
          </w:p>
        </w:tc>
        <w:tc>
          <w:tcPr>
            <w:tcW w:w="5329" w:type="dxa"/>
          </w:tcPr>
          <w:p w:rsidR="00E81839" w:rsidRDefault="00E81839">
            <w:pPr>
              <w:pStyle w:val="ConsPlusNormal"/>
            </w:pPr>
            <w:r>
              <w:t>Бирилюсский, Богучанский, Большеулуйский, Енисейский, Казачинский, Кежемский, Козульский, Мотыгинский, Нижнеингашский, Новоселовский (правобережье), Пировский, Северо-Енисейский, Тасеевский, Тюхтетский, Таймырский, Туруханский, Эвенкийский районы</w:t>
            </w:r>
          </w:p>
        </w:tc>
        <w:tc>
          <w:tcPr>
            <w:tcW w:w="1587" w:type="dxa"/>
          </w:tcPr>
          <w:p w:rsidR="00E81839" w:rsidRDefault="00E81839">
            <w:pPr>
              <w:pStyle w:val="ConsPlusNormal"/>
              <w:jc w:val="center"/>
            </w:pPr>
            <w:r>
              <w:t>4</w:t>
            </w:r>
          </w:p>
        </w:tc>
        <w:tc>
          <w:tcPr>
            <w:tcW w:w="1531" w:type="dxa"/>
          </w:tcPr>
          <w:p w:rsidR="00E81839" w:rsidRDefault="00E81839">
            <w:pPr>
              <w:pStyle w:val="ConsPlusNormal"/>
            </w:pPr>
          </w:p>
        </w:tc>
      </w:tr>
      <w:tr w:rsidR="00E81839">
        <w:tc>
          <w:tcPr>
            <w:tcW w:w="9071" w:type="dxa"/>
            <w:gridSpan w:val="4"/>
          </w:tcPr>
          <w:p w:rsidR="00E81839" w:rsidRDefault="00E81839">
            <w:pPr>
              <w:pStyle w:val="ConsPlusNormal"/>
            </w:pPr>
            <w:r>
              <w:t>Общее количество баллов</w:t>
            </w:r>
          </w:p>
        </w:tc>
      </w:tr>
    </w:tbl>
    <w:p w:rsidR="00E81839" w:rsidRDefault="00E81839">
      <w:pPr>
        <w:pStyle w:val="ConsPlusNormal"/>
        <w:jc w:val="both"/>
      </w:pPr>
    </w:p>
    <w:p w:rsidR="00E81839" w:rsidRDefault="00E81839">
      <w:pPr>
        <w:pStyle w:val="ConsPlusNonformat"/>
        <w:jc w:val="both"/>
      </w:pPr>
      <w:r>
        <w:t>Член конкурсной комиссии           ____________________     _______________</w:t>
      </w:r>
    </w:p>
    <w:p w:rsidR="00E81839" w:rsidRDefault="00E81839">
      <w:pPr>
        <w:pStyle w:val="ConsPlusNonformat"/>
        <w:jc w:val="both"/>
      </w:pPr>
      <w:r>
        <w:t xml:space="preserve">                                           (ФИО)               (подпись)</w:t>
      </w:r>
    </w:p>
    <w:p w:rsidR="00E81839" w:rsidRDefault="00E81839">
      <w:pPr>
        <w:pStyle w:val="ConsPlusNonformat"/>
        <w:jc w:val="both"/>
      </w:pPr>
    </w:p>
    <w:p w:rsidR="00E81839" w:rsidRDefault="00E81839">
      <w:pPr>
        <w:pStyle w:val="ConsPlusNonformat"/>
        <w:jc w:val="both"/>
      </w:pPr>
      <w:r>
        <w:t>Член конкурсной комиссии           ____________________     _______________</w:t>
      </w:r>
    </w:p>
    <w:p w:rsidR="00E81839" w:rsidRDefault="00E81839">
      <w:pPr>
        <w:pStyle w:val="ConsPlusNonformat"/>
        <w:jc w:val="both"/>
      </w:pPr>
      <w:r>
        <w:t xml:space="preserve">                                           (ФИО)               (подпись)</w:t>
      </w:r>
    </w:p>
    <w:p w:rsidR="00E81839" w:rsidRDefault="00E81839">
      <w:pPr>
        <w:pStyle w:val="ConsPlusNonformat"/>
        <w:jc w:val="both"/>
      </w:pPr>
    </w:p>
    <w:p w:rsidR="00E81839" w:rsidRDefault="00E81839">
      <w:pPr>
        <w:pStyle w:val="ConsPlusNonformat"/>
        <w:jc w:val="both"/>
      </w:pPr>
      <w:r>
        <w:t>Член конкурсной комиссии           ____________________     _______________</w:t>
      </w:r>
    </w:p>
    <w:p w:rsidR="00E81839" w:rsidRDefault="00E81839">
      <w:pPr>
        <w:pStyle w:val="ConsPlusNonformat"/>
        <w:jc w:val="both"/>
      </w:pPr>
      <w:r>
        <w:t xml:space="preserve">                                           (ФИО)               (подпись)</w:t>
      </w:r>
    </w:p>
    <w:p w:rsidR="00E81839" w:rsidRDefault="00E81839">
      <w:pPr>
        <w:pStyle w:val="ConsPlusNonformat"/>
        <w:jc w:val="both"/>
      </w:pPr>
    </w:p>
    <w:p w:rsidR="00E81839" w:rsidRDefault="00E81839">
      <w:pPr>
        <w:pStyle w:val="ConsPlusNonformat"/>
        <w:jc w:val="both"/>
      </w:pPr>
      <w:r>
        <w:t>Член конкурсной комиссии           ____________________     _______________</w:t>
      </w:r>
    </w:p>
    <w:p w:rsidR="00E81839" w:rsidRDefault="00E81839">
      <w:pPr>
        <w:pStyle w:val="ConsPlusNonformat"/>
        <w:jc w:val="both"/>
      </w:pPr>
      <w:r>
        <w:t xml:space="preserve">                                           (ФИО)               (подпись)</w:t>
      </w:r>
    </w:p>
    <w:p w:rsidR="00E81839" w:rsidRDefault="00E81839">
      <w:pPr>
        <w:pStyle w:val="ConsPlusNonformat"/>
        <w:jc w:val="both"/>
      </w:pPr>
    </w:p>
    <w:p w:rsidR="00E81839" w:rsidRDefault="00E81839">
      <w:pPr>
        <w:pStyle w:val="ConsPlusNonformat"/>
        <w:jc w:val="both"/>
      </w:pPr>
      <w:r>
        <w:t>Член конкурсной комиссии           ____________________     _______________</w:t>
      </w:r>
    </w:p>
    <w:p w:rsidR="00E81839" w:rsidRDefault="00E81839">
      <w:pPr>
        <w:pStyle w:val="ConsPlusNonformat"/>
        <w:jc w:val="both"/>
      </w:pPr>
      <w:r>
        <w:t xml:space="preserve">                                           (ФИО)               (подпись)</w:t>
      </w:r>
    </w:p>
    <w:p w:rsidR="00E81839" w:rsidRDefault="00E81839">
      <w:pPr>
        <w:pStyle w:val="ConsPlusNonformat"/>
        <w:jc w:val="both"/>
      </w:pPr>
    </w:p>
    <w:p w:rsidR="00E81839" w:rsidRDefault="00E81839">
      <w:pPr>
        <w:pStyle w:val="ConsPlusNonformat"/>
        <w:jc w:val="both"/>
      </w:pPr>
      <w:r>
        <w:t>Член конкурсной комиссии           ____________________     _______________</w:t>
      </w:r>
    </w:p>
    <w:p w:rsidR="00E81839" w:rsidRDefault="00E81839">
      <w:pPr>
        <w:pStyle w:val="ConsPlusNonformat"/>
        <w:jc w:val="both"/>
      </w:pPr>
      <w:r>
        <w:t xml:space="preserve">                                           (ФИО)               (подпись)</w:t>
      </w:r>
    </w:p>
    <w:p w:rsidR="00E81839" w:rsidRDefault="00E81839">
      <w:pPr>
        <w:pStyle w:val="ConsPlusNonformat"/>
        <w:jc w:val="both"/>
      </w:pPr>
    </w:p>
    <w:p w:rsidR="00E81839" w:rsidRDefault="00E81839">
      <w:pPr>
        <w:pStyle w:val="ConsPlusNonformat"/>
        <w:jc w:val="both"/>
      </w:pPr>
      <w:r>
        <w:t>Дата _________________</w:t>
      </w:r>
    </w:p>
    <w:p w:rsidR="00E81839" w:rsidRDefault="00E81839">
      <w:pPr>
        <w:pStyle w:val="ConsPlusNormal"/>
        <w:jc w:val="both"/>
      </w:pPr>
    </w:p>
    <w:p w:rsidR="00E81839" w:rsidRDefault="00E81839">
      <w:pPr>
        <w:pStyle w:val="ConsPlusNormal"/>
        <w:jc w:val="both"/>
      </w:pPr>
    </w:p>
    <w:p w:rsidR="00E81839" w:rsidRDefault="00E81839">
      <w:pPr>
        <w:pStyle w:val="ConsPlusNormal"/>
        <w:jc w:val="both"/>
      </w:pPr>
    </w:p>
    <w:p w:rsidR="00E81839" w:rsidRDefault="00E81839">
      <w:pPr>
        <w:pStyle w:val="ConsPlusNormal"/>
        <w:jc w:val="both"/>
      </w:pPr>
    </w:p>
    <w:p w:rsidR="00E81839" w:rsidRDefault="00E81839">
      <w:pPr>
        <w:pStyle w:val="ConsPlusNormal"/>
        <w:jc w:val="both"/>
      </w:pPr>
    </w:p>
    <w:p w:rsidR="00E81839" w:rsidRDefault="00E81839">
      <w:pPr>
        <w:pStyle w:val="ConsPlusNormal"/>
        <w:jc w:val="right"/>
        <w:outlineLvl w:val="1"/>
      </w:pPr>
      <w:r>
        <w:t>Приложение N 4</w:t>
      </w:r>
    </w:p>
    <w:p w:rsidR="00E81839" w:rsidRDefault="00E81839">
      <w:pPr>
        <w:pStyle w:val="ConsPlusNormal"/>
        <w:jc w:val="right"/>
      </w:pPr>
      <w:r>
        <w:t>к Порядку</w:t>
      </w:r>
    </w:p>
    <w:p w:rsidR="00E81839" w:rsidRDefault="00E81839">
      <w:pPr>
        <w:pStyle w:val="ConsPlusNormal"/>
        <w:jc w:val="right"/>
      </w:pPr>
      <w:r>
        <w:t>предоставления грантов на развитие</w:t>
      </w:r>
    </w:p>
    <w:p w:rsidR="00E81839" w:rsidRDefault="00E81839">
      <w:pPr>
        <w:pStyle w:val="ConsPlusNormal"/>
        <w:jc w:val="right"/>
      </w:pPr>
      <w:r>
        <w:t>несельскохозяйственных видов деятельности</w:t>
      </w:r>
    </w:p>
    <w:p w:rsidR="00E81839" w:rsidRDefault="00E81839">
      <w:pPr>
        <w:pStyle w:val="ConsPlusNormal"/>
        <w:jc w:val="right"/>
      </w:pPr>
      <w:r>
        <w:t>в сельской местности, условиям участия</w:t>
      </w:r>
    </w:p>
    <w:p w:rsidR="00E81839" w:rsidRDefault="00E81839">
      <w:pPr>
        <w:pStyle w:val="ConsPlusNormal"/>
        <w:jc w:val="right"/>
      </w:pPr>
      <w:r>
        <w:t>в конкурсном отборе, в том числе</w:t>
      </w:r>
    </w:p>
    <w:p w:rsidR="00E81839" w:rsidRDefault="00E81839">
      <w:pPr>
        <w:pStyle w:val="ConsPlusNormal"/>
        <w:jc w:val="right"/>
      </w:pPr>
      <w:r>
        <w:t>порядку проведения конкурсного отбора,</w:t>
      </w:r>
    </w:p>
    <w:p w:rsidR="00E81839" w:rsidRDefault="00E81839">
      <w:pPr>
        <w:pStyle w:val="ConsPlusNormal"/>
        <w:jc w:val="right"/>
      </w:pPr>
      <w:r>
        <w:t>критериям отбора заявителей, порядку</w:t>
      </w:r>
    </w:p>
    <w:p w:rsidR="00E81839" w:rsidRDefault="00E81839">
      <w:pPr>
        <w:pStyle w:val="ConsPlusNormal"/>
        <w:jc w:val="right"/>
      </w:pPr>
      <w:r>
        <w:t>принятия решения о предоставлении</w:t>
      </w:r>
    </w:p>
    <w:p w:rsidR="00E81839" w:rsidRDefault="00E81839">
      <w:pPr>
        <w:pStyle w:val="ConsPlusNormal"/>
        <w:jc w:val="right"/>
      </w:pPr>
      <w:r>
        <w:t>грантов на развитие несельскохозяйственных</w:t>
      </w:r>
    </w:p>
    <w:p w:rsidR="00E81839" w:rsidRDefault="00E81839">
      <w:pPr>
        <w:pStyle w:val="ConsPlusNormal"/>
        <w:jc w:val="right"/>
      </w:pPr>
      <w:r>
        <w:t>видов деятельности в сельской местности,</w:t>
      </w:r>
    </w:p>
    <w:p w:rsidR="00E81839" w:rsidRDefault="00E81839">
      <w:pPr>
        <w:pStyle w:val="ConsPlusNormal"/>
        <w:jc w:val="right"/>
      </w:pPr>
      <w:r>
        <w:t>перечню, формам и срокам представления</w:t>
      </w:r>
    </w:p>
    <w:p w:rsidR="00E81839" w:rsidRDefault="00E81839">
      <w:pPr>
        <w:pStyle w:val="ConsPlusNormal"/>
        <w:jc w:val="right"/>
      </w:pPr>
      <w:r>
        <w:t>и рассмотрения документов, необходимых</w:t>
      </w:r>
    </w:p>
    <w:p w:rsidR="00E81839" w:rsidRDefault="00E81839">
      <w:pPr>
        <w:pStyle w:val="ConsPlusNormal"/>
        <w:jc w:val="right"/>
      </w:pPr>
      <w:r>
        <w:t>для их получения, порядку возврата</w:t>
      </w:r>
    </w:p>
    <w:p w:rsidR="00E81839" w:rsidRDefault="00E81839">
      <w:pPr>
        <w:pStyle w:val="ConsPlusNormal"/>
        <w:jc w:val="right"/>
      </w:pPr>
      <w:r>
        <w:t>грантов в случае нарушения условий,</w:t>
      </w:r>
    </w:p>
    <w:p w:rsidR="00E81839" w:rsidRDefault="00E81839">
      <w:pPr>
        <w:pStyle w:val="ConsPlusNormal"/>
        <w:jc w:val="right"/>
      </w:pPr>
      <w:r>
        <w:t>установленных при их предоставлении,</w:t>
      </w:r>
    </w:p>
    <w:p w:rsidR="00E81839" w:rsidRDefault="00E81839">
      <w:pPr>
        <w:pStyle w:val="ConsPlusNormal"/>
        <w:jc w:val="right"/>
      </w:pPr>
      <w:r>
        <w:t>а также перечню документов,</w:t>
      </w:r>
    </w:p>
    <w:p w:rsidR="00E81839" w:rsidRDefault="00E81839">
      <w:pPr>
        <w:pStyle w:val="ConsPlusNormal"/>
        <w:jc w:val="right"/>
      </w:pPr>
      <w:r>
        <w:t>подтверждающих целевое использование</w:t>
      </w:r>
    </w:p>
    <w:p w:rsidR="00E81839" w:rsidRDefault="00E81839">
      <w:pPr>
        <w:pStyle w:val="ConsPlusNormal"/>
        <w:jc w:val="right"/>
      </w:pPr>
      <w:r>
        <w:t>гранта на развитие несельскохозяйственных</w:t>
      </w:r>
    </w:p>
    <w:p w:rsidR="00E81839" w:rsidRDefault="00E81839">
      <w:pPr>
        <w:pStyle w:val="ConsPlusNormal"/>
        <w:jc w:val="right"/>
      </w:pPr>
      <w:r>
        <w:t>видов деятельности в сельской местности</w:t>
      </w:r>
    </w:p>
    <w:p w:rsidR="00E81839" w:rsidRDefault="00E81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1839">
        <w:trPr>
          <w:jc w:val="center"/>
        </w:trPr>
        <w:tc>
          <w:tcPr>
            <w:tcW w:w="9294" w:type="dxa"/>
            <w:tcBorders>
              <w:top w:val="nil"/>
              <w:left w:val="single" w:sz="24" w:space="0" w:color="CED3F1"/>
              <w:bottom w:val="nil"/>
              <w:right w:val="single" w:sz="24" w:space="0" w:color="F4F3F8"/>
            </w:tcBorders>
            <w:shd w:val="clear" w:color="auto" w:fill="F4F3F8"/>
          </w:tcPr>
          <w:p w:rsidR="00E81839" w:rsidRDefault="00E81839">
            <w:pPr>
              <w:pStyle w:val="ConsPlusNormal"/>
              <w:jc w:val="center"/>
            </w:pPr>
            <w:r>
              <w:rPr>
                <w:color w:val="392C69"/>
              </w:rPr>
              <w:t>Список изменяющих документов</w:t>
            </w:r>
          </w:p>
          <w:p w:rsidR="00E81839" w:rsidRDefault="00E81839">
            <w:pPr>
              <w:pStyle w:val="ConsPlusNormal"/>
              <w:jc w:val="center"/>
            </w:pPr>
            <w:r>
              <w:rPr>
                <w:color w:val="392C69"/>
              </w:rPr>
              <w:t xml:space="preserve">(в ред. </w:t>
            </w:r>
            <w:hyperlink r:id="rId50" w:history="1">
              <w:r>
                <w:rPr>
                  <w:color w:val="0000FF"/>
                </w:rPr>
                <w:t>Постановления</w:t>
              </w:r>
            </w:hyperlink>
            <w:r>
              <w:rPr>
                <w:color w:val="392C69"/>
              </w:rPr>
              <w:t xml:space="preserve"> Правительства Красноярского края</w:t>
            </w:r>
          </w:p>
          <w:p w:rsidR="00E81839" w:rsidRDefault="00E81839">
            <w:pPr>
              <w:pStyle w:val="ConsPlusNormal"/>
              <w:jc w:val="center"/>
            </w:pPr>
            <w:r>
              <w:rPr>
                <w:color w:val="392C69"/>
              </w:rPr>
              <w:t>от 26.04.2017 N 238-п)</w:t>
            </w:r>
          </w:p>
        </w:tc>
      </w:tr>
    </w:tbl>
    <w:p w:rsidR="00E81839" w:rsidRDefault="00E81839">
      <w:pPr>
        <w:pStyle w:val="ConsPlusNormal"/>
        <w:jc w:val="both"/>
      </w:pPr>
    </w:p>
    <w:p w:rsidR="00E81839" w:rsidRDefault="00E81839">
      <w:pPr>
        <w:pStyle w:val="ConsPlusNormal"/>
        <w:jc w:val="center"/>
      </w:pPr>
      <w:bookmarkStart w:id="51" w:name="P698"/>
      <w:bookmarkEnd w:id="51"/>
      <w:r>
        <w:t>Реестр заявителей,</w:t>
      </w:r>
    </w:p>
    <w:p w:rsidR="00E81839" w:rsidRDefault="00E81839">
      <w:pPr>
        <w:pStyle w:val="ConsPlusNormal"/>
        <w:jc w:val="center"/>
      </w:pPr>
      <w:r>
        <w:t>рекомендованных для предоставления грантов на развитие</w:t>
      </w:r>
    </w:p>
    <w:p w:rsidR="00E81839" w:rsidRDefault="00E81839">
      <w:pPr>
        <w:pStyle w:val="ConsPlusNormal"/>
        <w:jc w:val="center"/>
      </w:pPr>
      <w:r>
        <w:t>несельскохозяйственных видов деятельности</w:t>
      </w:r>
    </w:p>
    <w:p w:rsidR="00E81839" w:rsidRDefault="00E81839">
      <w:pPr>
        <w:pStyle w:val="ConsPlusNormal"/>
        <w:jc w:val="center"/>
      </w:pPr>
      <w:r>
        <w:t>в сельской местности</w:t>
      </w:r>
    </w:p>
    <w:p w:rsidR="00E81839" w:rsidRDefault="00E818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8"/>
        <w:gridCol w:w="2438"/>
        <w:gridCol w:w="2211"/>
        <w:gridCol w:w="1304"/>
        <w:gridCol w:w="2438"/>
      </w:tblGrid>
      <w:tr w:rsidR="00E81839">
        <w:tc>
          <w:tcPr>
            <w:tcW w:w="648" w:type="dxa"/>
          </w:tcPr>
          <w:p w:rsidR="00E81839" w:rsidRDefault="00E81839">
            <w:pPr>
              <w:pStyle w:val="ConsPlusNormal"/>
              <w:jc w:val="center"/>
            </w:pPr>
            <w:r>
              <w:t>N п/п</w:t>
            </w:r>
          </w:p>
        </w:tc>
        <w:tc>
          <w:tcPr>
            <w:tcW w:w="2438" w:type="dxa"/>
          </w:tcPr>
          <w:p w:rsidR="00E81839" w:rsidRDefault="00E81839">
            <w:pPr>
              <w:pStyle w:val="ConsPlusNormal"/>
              <w:jc w:val="center"/>
            </w:pPr>
            <w:r>
              <w:t>Наименование муниципального района Красноярского края</w:t>
            </w:r>
          </w:p>
        </w:tc>
        <w:tc>
          <w:tcPr>
            <w:tcW w:w="2211" w:type="dxa"/>
          </w:tcPr>
          <w:p w:rsidR="00E81839" w:rsidRDefault="00E81839">
            <w:pPr>
              <w:pStyle w:val="ConsPlusNormal"/>
              <w:jc w:val="center"/>
            </w:pPr>
            <w:r>
              <w:t>Наименование заявителя</w:t>
            </w:r>
          </w:p>
        </w:tc>
        <w:tc>
          <w:tcPr>
            <w:tcW w:w="1304" w:type="dxa"/>
          </w:tcPr>
          <w:p w:rsidR="00E81839" w:rsidRDefault="00E81839">
            <w:pPr>
              <w:pStyle w:val="ConsPlusNormal"/>
              <w:jc w:val="center"/>
            </w:pPr>
            <w:r>
              <w:t>Итоговый балл</w:t>
            </w:r>
          </w:p>
        </w:tc>
        <w:tc>
          <w:tcPr>
            <w:tcW w:w="2438" w:type="dxa"/>
          </w:tcPr>
          <w:p w:rsidR="00E81839" w:rsidRDefault="00E81839">
            <w:pPr>
              <w:pStyle w:val="ConsPlusNormal"/>
              <w:jc w:val="center"/>
            </w:pPr>
            <w:r>
              <w:t>Размер гранта, рублей (не более 2000000,0 рублей одному заявителю)</w:t>
            </w:r>
          </w:p>
        </w:tc>
      </w:tr>
      <w:tr w:rsidR="00E81839">
        <w:tc>
          <w:tcPr>
            <w:tcW w:w="648" w:type="dxa"/>
          </w:tcPr>
          <w:p w:rsidR="00E81839" w:rsidRDefault="00E81839">
            <w:pPr>
              <w:pStyle w:val="ConsPlusNormal"/>
            </w:pPr>
            <w:r>
              <w:t>1</w:t>
            </w:r>
          </w:p>
        </w:tc>
        <w:tc>
          <w:tcPr>
            <w:tcW w:w="2438" w:type="dxa"/>
          </w:tcPr>
          <w:p w:rsidR="00E81839" w:rsidRDefault="00E81839">
            <w:pPr>
              <w:pStyle w:val="ConsPlusNormal"/>
            </w:pPr>
          </w:p>
        </w:tc>
        <w:tc>
          <w:tcPr>
            <w:tcW w:w="2211" w:type="dxa"/>
          </w:tcPr>
          <w:p w:rsidR="00E81839" w:rsidRDefault="00E81839">
            <w:pPr>
              <w:pStyle w:val="ConsPlusNormal"/>
            </w:pPr>
          </w:p>
        </w:tc>
        <w:tc>
          <w:tcPr>
            <w:tcW w:w="1304" w:type="dxa"/>
          </w:tcPr>
          <w:p w:rsidR="00E81839" w:rsidRDefault="00E81839">
            <w:pPr>
              <w:pStyle w:val="ConsPlusNormal"/>
            </w:pPr>
          </w:p>
        </w:tc>
        <w:tc>
          <w:tcPr>
            <w:tcW w:w="2438" w:type="dxa"/>
          </w:tcPr>
          <w:p w:rsidR="00E81839" w:rsidRDefault="00E81839">
            <w:pPr>
              <w:pStyle w:val="ConsPlusNormal"/>
            </w:pPr>
          </w:p>
        </w:tc>
      </w:tr>
      <w:tr w:rsidR="00E81839">
        <w:tc>
          <w:tcPr>
            <w:tcW w:w="648" w:type="dxa"/>
          </w:tcPr>
          <w:p w:rsidR="00E81839" w:rsidRDefault="00E81839">
            <w:pPr>
              <w:pStyle w:val="ConsPlusNormal"/>
            </w:pPr>
            <w:r>
              <w:t>2</w:t>
            </w:r>
          </w:p>
        </w:tc>
        <w:tc>
          <w:tcPr>
            <w:tcW w:w="2438" w:type="dxa"/>
          </w:tcPr>
          <w:p w:rsidR="00E81839" w:rsidRDefault="00E81839">
            <w:pPr>
              <w:pStyle w:val="ConsPlusNormal"/>
            </w:pPr>
          </w:p>
        </w:tc>
        <w:tc>
          <w:tcPr>
            <w:tcW w:w="2211" w:type="dxa"/>
          </w:tcPr>
          <w:p w:rsidR="00E81839" w:rsidRDefault="00E81839">
            <w:pPr>
              <w:pStyle w:val="ConsPlusNormal"/>
            </w:pPr>
          </w:p>
        </w:tc>
        <w:tc>
          <w:tcPr>
            <w:tcW w:w="1304" w:type="dxa"/>
          </w:tcPr>
          <w:p w:rsidR="00E81839" w:rsidRDefault="00E81839">
            <w:pPr>
              <w:pStyle w:val="ConsPlusNormal"/>
            </w:pPr>
          </w:p>
        </w:tc>
        <w:tc>
          <w:tcPr>
            <w:tcW w:w="2438" w:type="dxa"/>
          </w:tcPr>
          <w:p w:rsidR="00E81839" w:rsidRDefault="00E81839">
            <w:pPr>
              <w:pStyle w:val="ConsPlusNormal"/>
            </w:pPr>
          </w:p>
        </w:tc>
      </w:tr>
      <w:tr w:rsidR="00E81839">
        <w:tc>
          <w:tcPr>
            <w:tcW w:w="648" w:type="dxa"/>
          </w:tcPr>
          <w:p w:rsidR="00E81839" w:rsidRDefault="00E81839">
            <w:pPr>
              <w:pStyle w:val="ConsPlusNormal"/>
            </w:pPr>
            <w:r>
              <w:t>3</w:t>
            </w:r>
          </w:p>
        </w:tc>
        <w:tc>
          <w:tcPr>
            <w:tcW w:w="2438" w:type="dxa"/>
          </w:tcPr>
          <w:p w:rsidR="00E81839" w:rsidRDefault="00E81839">
            <w:pPr>
              <w:pStyle w:val="ConsPlusNormal"/>
            </w:pPr>
          </w:p>
        </w:tc>
        <w:tc>
          <w:tcPr>
            <w:tcW w:w="2211" w:type="dxa"/>
          </w:tcPr>
          <w:p w:rsidR="00E81839" w:rsidRDefault="00E81839">
            <w:pPr>
              <w:pStyle w:val="ConsPlusNormal"/>
            </w:pPr>
          </w:p>
        </w:tc>
        <w:tc>
          <w:tcPr>
            <w:tcW w:w="1304" w:type="dxa"/>
          </w:tcPr>
          <w:p w:rsidR="00E81839" w:rsidRDefault="00E81839">
            <w:pPr>
              <w:pStyle w:val="ConsPlusNormal"/>
            </w:pPr>
          </w:p>
        </w:tc>
        <w:tc>
          <w:tcPr>
            <w:tcW w:w="2438" w:type="dxa"/>
          </w:tcPr>
          <w:p w:rsidR="00E81839" w:rsidRDefault="00E81839">
            <w:pPr>
              <w:pStyle w:val="ConsPlusNormal"/>
            </w:pPr>
          </w:p>
        </w:tc>
      </w:tr>
      <w:tr w:rsidR="00E81839">
        <w:tc>
          <w:tcPr>
            <w:tcW w:w="648" w:type="dxa"/>
          </w:tcPr>
          <w:p w:rsidR="00E81839" w:rsidRDefault="00E81839">
            <w:pPr>
              <w:pStyle w:val="ConsPlusNormal"/>
            </w:pPr>
            <w:r>
              <w:t>...</w:t>
            </w:r>
          </w:p>
        </w:tc>
        <w:tc>
          <w:tcPr>
            <w:tcW w:w="2438" w:type="dxa"/>
          </w:tcPr>
          <w:p w:rsidR="00E81839" w:rsidRDefault="00E81839">
            <w:pPr>
              <w:pStyle w:val="ConsPlusNormal"/>
            </w:pPr>
          </w:p>
        </w:tc>
        <w:tc>
          <w:tcPr>
            <w:tcW w:w="2211" w:type="dxa"/>
          </w:tcPr>
          <w:p w:rsidR="00E81839" w:rsidRDefault="00E81839">
            <w:pPr>
              <w:pStyle w:val="ConsPlusNormal"/>
            </w:pPr>
          </w:p>
        </w:tc>
        <w:tc>
          <w:tcPr>
            <w:tcW w:w="1304" w:type="dxa"/>
          </w:tcPr>
          <w:p w:rsidR="00E81839" w:rsidRDefault="00E81839">
            <w:pPr>
              <w:pStyle w:val="ConsPlusNormal"/>
            </w:pPr>
          </w:p>
        </w:tc>
        <w:tc>
          <w:tcPr>
            <w:tcW w:w="2438" w:type="dxa"/>
          </w:tcPr>
          <w:p w:rsidR="00E81839" w:rsidRDefault="00E81839">
            <w:pPr>
              <w:pStyle w:val="ConsPlusNormal"/>
            </w:pPr>
          </w:p>
        </w:tc>
      </w:tr>
      <w:tr w:rsidR="00E81839">
        <w:tc>
          <w:tcPr>
            <w:tcW w:w="6601" w:type="dxa"/>
            <w:gridSpan w:val="4"/>
          </w:tcPr>
          <w:p w:rsidR="00E81839" w:rsidRDefault="00E81839">
            <w:pPr>
              <w:pStyle w:val="ConsPlusNormal"/>
            </w:pPr>
            <w:r>
              <w:t xml:space="preserve">Итого средств на предоставление гранта </w:t>
            </w:r>
            <w:hyperlink w:anchor="P732" w:history="1">
              <w:r>
                <w:rPr>
                  <w:color w:val="0000FF"/>
                </w:rPr>
                <w:t>&lt;*&gt;</w:t>
              </w:r>
            </w:hyperlink>
          </w:p>
        </w:tc>
        <w:tc>
          <w:tcPr>
            <w:tcW w:w="2438" w:type="dxa"/>
          </w:tcPr>
          <w:p w:rsidR="00E81839" w:rsidRDefault="00E81839">
            <w:pPr>
              <w:pStyle w:val="ConsPlusNormal"/>
            </w:pPr>
          </w:p>
        </w:tc>
      </w:tr>
    </w:tbl>
    <w:p w:rsidR="00E81839" w:rsidRDefault="00E81839">
      <w:pPr>
        <w:pStyle w:val="ConsPlusNormal"/>
        <w:jc w:val="both"/>
      </w:pPr>
    </w:p>
    <w:p w:rsidR="00E81839" w:rsidRDefault="00E81839">
      <w:pPr>
        <w:pStyle w:val="ConsPlusNormal"/>
        <w:ind w:firstLine="540"/>
        <w:jc w:val="both"/>
      </w:pPr>
      <w:r>
        <w:t>--------------------------------</w:t>
      </w:r>
    </w:p>
    <w:p w:rsidR="00E81839" w:rsidRDefault="00E81839">
      <w:pPr>
        <w:pStyle w:val="ConsPlusNormal"/>
        <w:spacing w:before="220"/>
        <w:ind w:firstLine="540"/>
        <w:jc w:val="both"/>
      </w:pPr>
      <w:bookmarkStart w:id="52" w:name="P732"/>
      <w:bookmarkEnd w:id="52"/>
      <w:r>
        <w:t>&lt;*&gt; В пределах средств, предусмотренных на эти цели в текущем финансовом году законом Красноярского края о краевом бюджете на очередной финансовый год и плановый период.</w:t>
      </w:r>
    </w:p>
    <w:p w:rsidR="00E81839" w:rsidRDefault="00E81839">
      <w:pPr>
        <w:pStyle w:val="ConsPlusNormal"/>
        <w:jc w:val="both"/>
      </w:pPr>
    </w:p>
    <w:p w:rsidR="00E81839" w:rsidRDefault="00E81839">
      <w:pPr>
        <w:pStyle w:val="ConsPlusNonformat"/>
        <w:jc w:val="both"/>
      </w:pPr>
      <w:r>
        <w:t>Председатель конкурсной комиссии ______________________    ________________</w:t>
      </w:r>
    </w:p>
    <w:p w:rsidR="00E81839" w:rsidRDefault="00E81839">
      <w:pPr>
        <w:pStyle w:val="ConsPlusNonformat"/>
        <w:jc w:val="both"/>
      </w:pPr>
      <w:r>
        <w:t xml:space="preserve">                                       (ФИО)                  (подпись)</w:t>
      </w:r>
    </w:p>
    <w:p w:rsidR="00E81839" w:rsidRDefault="00E81839">
      <w:pPr>
        <w:pStyle w:val="ConsPlusNonformat"/>
        <w:jc w:val="both"/>
      </w:pPr>
      <w:r>
        <w:t>Секретарь конкурсной комиссии _________________________    ________________</w:t>
      </w:r>
    </w:p>
    <w:p w:rsidR="00E81839" w:rsidRDefault="00E81839">
      <w:pPr>
        <w:pStyle w:val="ConsPlusNonformat"/>
        <w:jc w:val="both"/>
      </w:pPr>
      <w:r>
        <w:t xml:space="preserve">                                       (ФИО)                  (подпись)</w:t>
      </w:r>
    </w:p>
    <w:p w:rsidR="00E81839" w:rsidRDefault="00E81839">
      <w:pPr>
        <w:pStyle w:val="ConsPlusNonformat"/>
        <w:jc w:val="both"/>
      </w:pPr>
    </w:p>
    <w:p w:rsidR="00E81839" w:rsidRDefault="00E81839">
      <w:pPr>
        <w:pStyle w:val="ConsPlusNonformat"/>
        <w:jc w:val="both"/>
      </w:pPr>
      <w:r>
        <w:t>Дата ___________________</w:t>
      </w:r>
    </w:p>
    <w:p w:rsidR="00E81839" w:rsidRDefault="00E81839">
      <w:pPr>
        <w:pStyle w:val="ConsPlusNormal"/>
        <w:jc w:val="both"/>
      </w:pPr>
    </w:p>
    <w:p w:rsidR="00E81839" w:rsidRDefault="00E81839">
      <w:pPr>
        <w:pStyle w:val="ConsPlusNormal"/>
        <w:jc w:val="both"/>
      </w:pPr>
    </w:p>
    <w:p w:rsidR="00E81839" w:rsidRDefault="00E81839">
      <w:pPr>
        <w:pStyle w:val="ConsPlusNormal"/>
        <w:jc w:val="both"/>
      </w:pPr>
    </w:p>
    <w:p w:rsidR="00E81839" w:rsidRDefault="00E81839">
      <w:pPr>
        <w:pStyle w:val="ConsPlusNormal"/>
        <w:jc w:val="both"/>
      </w:pPr>
    </w:p>
    <w:p w:rsidR="00E81839" w:rsidRDefault="00E81839">
      <w:pPr>
        <w:pStyle w:val="ConsPlusNormal"/>
        <w:jc w:val="both"/>
      </w:pPr>
    </w:p>
    <w:p w:rsidR="00E81839" w:rsidRDefault="00E81839">
      <w:pPr>
        <w:pStyle w:val="ConsPlusNormal"/>
        <w:jc w:val="right"/>
        <w:outlineLvl w:val="1"/>
      </w:pPr>
      <w:r>
        <w:t>Приложение N 5</w:t>
      </w:r>
    </w:p>
    <w:p w:rsidR="00E81839" w:rsidRDefault="00E81839">
      <w:pPr>
        <w:pStyle w:val="ConsPlusNormal"/>
        <w:jc w:val="right"/>
      </w:pPr>
      <w:r>
        <w:t>к Порядку</w:t>
      </w:r>
    </w:p>
    <w:p w:rsidR="00E81839" w:rsidRDefault="00E81839">
      <w:pPr>
        <w:pStyle w:val="ConsPlusNormal"/>
        <w:jc w:val="right"/>
      </w:pPr>
      <w:r>
        <w:t>предоставления грантов на развитие</w:t>
      </w:r>
    </w:p>
    <w:p w:rsidR="00E81839" w:rsidRDefault="00E81839">
      <w:pPr>
        <w:pStyle w:val="ConsPlusNormal"/>
        <w:jc w:val="right"/>
      </w:pPr>
      <w:r>
        <w:t>несельскохозяйственных видов деятельности</w:t>
      </w:r>
    </w:p>
    <w:p w:rsidR="00E81839" w:rsidRDefault="00E81839">
      <w:pPr>
        <w:pStyle w:val="ConsPlusNormal"/>
        <w:jc w:val="right"/>
      </w:pPr>
      <w:r>
        <w:t>в сельской местности, условиям участия</w:t>
      </w:r>
    </w:p>
    <w:p w:rsidR="00E81839" w:rsidRDefault="00E81839">
      <w:pPr>
        <w:pStyle w:val="ConsPlusNormal"/>
        <w:jc w:val="right"/>
      </w:pPr>
      <w:r>
        <w:t>в конкурсном отборе, в том числе</w:t>
      </w:r>
    </w:p>
    <w:p w:rsidR="00E81839" w:rsidRDefault="00E81839">
      <w:pPr>
        <w:pStyle w:val="ConsPlusNormal"/>
        <w:jc w:val="right"/>
      </w:pPr>
      <w:r>
        <w:t>порядку проведения конкурсного отбора,</w:t>
      </w:r>
    </w:p>
    <w:p w:rsidR="00E81839" w:rsidRDefault="00E81839">
      <w:pPr>
        <w:pStyle w:val="ConsPlusNormal"/>
        <w:jc w:val="right"/>
      </w:pPr>
      <w:r>
        <w:t>критериям отбора заявителей, порядку</w:t>
      </w:r>
    </w:p>
    <w:p w:rsidR="00E81839" w:rsidRDefault="00E81839">
      <w:pPr>
        <w:pStyle w:val="ConsPlusNormal"/>
        <w:jc w:val="right"/>
      </w:pPr>
      <w:r>
        <w:t>принятия решения о предоставлении</w:t>
      </w:r>
    </w:p>
    <w:p w:rsidR="00E81839" w:rsidRDefault="00E81839">
      <w:pPr>
        <w:pStyle w:val="ConsPlusNormal"/>
        <w:jc w:val="right"/>
      </w:pPr>
      <w:r>
        <w:t>грантов на развитие несельскохозяйственных</w:t>
      </w:r>
    </w:p>
    <w:p w:rsidR="00E81839" w:rsidRDefault="00E81839">
      <w:pPr>
        <w:pStyle w:val="ConsPlusNormal"/>
        <w:jc w:val="right"/>
      </w:pPr>
      <w:r>
        <w:t>видов деятельности в сельской местности,</w:t>
      </w:r>
    </w:p>
    <w:p w:rsidR="00E81839" w:rsidRDefault="00E81839">
      <w:pPr>
        <w:pStyle w:val="ConsPlusNormal"/>
        <w:jc w:val="right"/>
      </w:pPr>
      <w:r>
        <w:t>перечню, формам и срокам представления</w:t>
      </w:r>
    </w:p>
    <w:p w:rsidR="00E81839" w:rsidRDefault="00E81839">
      <w:pPr>
        <w:pStyle w:val="ConsPlusNormal"/>
        <w:jc w:val="right"/>
      </w:pPr>
      <w:r>
        <w:t>и рассмотрения документов, необходимых</w:t>
      </w:r>
    </w:p>
    <w:p w:rsidR="00E81839" w:rsidRDefault="00E81839">
      <w:pPr>
        <w:pStyle w:val="ConsPlusNormal"/>
        <w:jc w:val="right"/>
      </w:pPr>
      <w:r>
        <w:lastRenderedPageBreak/>
        <w:t>для их получения, порядку возврата</w:t>
      </w:r>
    </w:p>
    <w:p w:rsidR="00E81839" w:rsidRDefault="00E81839">
      <w:pPr>
        <w:pStyle w:val="ConsPlusNormal"/>
        <w:jc w:val="right"/>
      </w:pPr>
      <w:r>
        <w:t>грантов в случае нарушения условий,</w:t>
      </w:r>
    </w:p>
    <w:p w:rsidR="00E81839" w:rsidRDefault="00E81839">
      <w:pPr>
        <w:pStyle w:val="ConsPlusNormal"/>
        <w:jc w:val="right"/>
      </w:pPr>
      <w:r>
        <w:t>установленных при их предоставлении,</w:t>
      </w:r>
    </w:p>
    <w:p w:rsidR="00E81839" w:rsidRDefault="00E81839">
      <w:pPr>
        <w:pStyle w:val="ConsPlusNormal"/>
        <w:jc w:val="right"/>
      </w:pPr>
      <w:r>
        <w:t>а также перечню документов,</w:t>
      </w:r>
    </w:p>
    <w:p w:rsidR="00E81839" w:rsidRDefault="00E81839">
      <w:pPr>
        <w:pStyle w:val="ConsPlusNormal"/>
        <w:jc w:val="right"/>
      </w:pPr>
      <w:r>
        <w:t>подтверждающих целевое использование</w:t>
      </w:r>
    </w:p>
    <w:p w:rsidR="00E81839" w:rsidRDefault="00E81839">
      <w:pPr>
        <w:pStyle w:val="ConsPlusNormal"/>
        <w:jc w:val="right"/>
      </w:pPr>
      <w:r>
        <w:t>гранта на развитие несельскохозяйственных</w:t>
      </w:r>
    </w:p>
    <w:p w:rsidR="00E81839" w:rsidRDefault="00E81839">
      <w:pPr>
        <w:pStyle w:val="ConsPlusNormal"/>
        <w:jc w:val="right"/>
      </w:pPr>
      <w:r>
        <w:t>видов деятельности в сельской местности</w:t>
      </w:r>
    </w:p>
    <w:p w:rsidR="00E81839" w:rsidRDefault="00E81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1839">
        <w:trPr>
          <w:jc w:val="center"/>
        </w:trPr>
        <w:tc>
          <w:tcPr>
            <w:tcW w:w="9294" w:type="dxa"/>
            <w:tcBorders>
              <w:top w:val="nil"/>
              <w:left w:val="single" w:sz="24" w:space="0" w:color="CED3F1"/>
              <w:bottom w:val="nil"/>
              <w:right w:val="single" w:sz="24" w:space="0" w:color="F4F3F8"/>
            </w:tcBorders>
            <w:shd w:val="clear" w:color="auto" w:fill="F4F3F8"/>
          </w:tcPr>
          <w:p w:rsidR="00E81839" w:rsidRDefault="00E81839">
            <w:pPr>
              <w:pStyle w:val="ConsPlusNormal"/>
              <w:jc w:val="center"/>
            </w:pPr>
            <w:r>
              <w:rPr>
                <w:color w:val="392C69"/>
              </w:rPr>
              <w:t>Список изменяющих документов</w:t>
            </w:r>
          </w:p>
          <w:p w:rsidR="00E81839" w:rsidRDefault="00E81839">
            <w:pPr>
              <w:pStyle w:val="ConsPlusNormal"/>
              <w:jc w:val="center"/>
            </w:pPr>
            <w:r>
              <w:rPr>
                <w:color w:val="392C69"/>
              </w:rPr>
              <w:t xml:space="preserve">(в ред. </w:t>
            </w:r>
            <w:hyperlink r:id="rId51" w:history="1">
              <w:r>
                <w:rPr>
                  <w:color w:val="0000FF"/>
                </w:rPr>
                <w:t>Постановления</w:t>
              </w:r>
            </w:hyperlink>
            <w:r>
              <w:rPr>
                <w:color w:val="392C69"/>
              </w:rPr>
              <w:t xml:space="preserve"> Правительства Красноярского края</w:t>
            </w:r>
          </w:p>
          <w:p w:rsidR="00E81839" w:rsidRDefault="00E81839">
            <w:pPr>
              <w:pStyle w:val="ConsPlusNormal"/>
              <w:jc w:val="center"/>
            </w:pPr>
            <w:r>
              <w:rPr>
                <w:color w:val="392C69"/>
              </w:rPr>
              <w:t>от 03.06.2016 N 275-п)</w:t>
            </w:r>
          </w:p>
        </w:tc>
      </w:tr>
    </w:tbl>
    <w:p w:rsidR="00E81839" w:rsidRDefault="00E81839">
      <w:pPr>
        <w:pStyle w:val="ConsPlusNormal"/>
        <w:jc w:val="both"/>
      </w:pPr>
    </w:p>
    <w:p w:rsidR="00E81839" w:rsidRDefault="00E81839">
      <w:pPr>
        <w:pStyle w:val="ConsPlusNonformat"/>
        <w:jc w:val="both"/>
      </w:pPr>
      <w:bookmarkStart w:id="53" w:name="P769"/>
      <w:bookmarkEnd w:id="53"/>
      <w:r>
        <w:t xml:space="preserve">                          Сводная справка-расчет</w:t>
      </w:r>
    </w:p>
    <w:p w:rsidR="00E81839" w:rsidRDefault="00E81839">
      <w:pPr>
        <w:pStyle w:val="ConsPlusNonformat"/>
        <w:jc w:val="both"/>
      </w:pPr>
      <w:r>
        <w:t xml:space="preserve">             грантов на развитие несельскохозяйственных видов</w:t>
      </w:r>
    </w:p>
    <w:p w:rsidR="00E81839" w:rsidRDefault="00E81839">
      <w:pPr>
        <w:pStyle w:val="ConsPlusNonformat"/>
        <w:jc w:val="both"/>
      </w:pPr>
      <w:r>
        <w:t xml:space="preserve">                     деятельности в сельской местности</w:t>
      </w:r>
    </w:p>
    <w:p w:rsidR="00E81839" w:rsidRDefault="00E81839">
      <w:pPr>
        <w:pStyle w:val="ConsPlusNonformat"/>
        <w:jc w:val="both"/>
      </w:pPr>
      <w:r>
        <w:t xml:space="preserve">                          за _________ 20__ года</w:t>
      </w:r>
    </w:p>
    <w:p w:rsidR="00E81839" w:rsidRDefault="00E81839">
      <w:pPr>
        <w:pStyle w:val="ConsPlusNonformat"/>
        <w:jc w:val="both"/>
      </w:pPr>
      <w:r>
        <w:t xml:space="preserve">                              (месяц)</w:t>
      </w:r>
    </w:p>
    <w:p w:rsidR="00E81839" w:rsidRDefault="00E818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3"/>
        <w:gridCol w:w="2098"/>
        <w:gridCol w:w="1701"/>
        <w:gridCol w:w="1020"/>
        <w:gridCol w:w="1757"/>
        <w:gridCol w:w="1984"/>
      </w:tblGrid>
      <w:tr w:rsidR="00E81839">
        <w:tc>
          <w:tcPr>
            <w:tcW w:w="483" w:type="dxa"/>
          </w:tcPr>
          <w:p w:rsidR="00E81839" w:rsidRDefault="00E81839">
            <w:pPr>
              <w:pStyle w:val="ConsPlusNormal"/>
              <w:jc w:val="center"/>
            </w:pPr>
            <w:r>
              <w:t>N п/п</w:t>
            </w:r>
          </w:p>
        </w:tc>
        <w:tc>
          <w:tcPr>
            <w:tcW w:w="2098" w:type="dxa"/>
          </w:tcPr>
          <w:p w:rsidR="00E81839" w:rsidRDefault="00E81839">
            <w:pPr>
              <w:pStyle w:val="ConsPlusNormal"/>
              <w:jc w:val="center"/>
            </w:pPr>
            <w:r>
              <w:t>Наименование муниципального района Красноярского края</w:t>
            </w:r>
          </w:p>
        </w:tc>
        <w:tc>
          <w:tcPr>
            <w:tcW w:w="1701" w:type="dxa"/>
          </w:tcPr>
          <w:p w:rsidR="00E81839" w:rsidRDefault="00E81839">
            <w:pPr>
              <w:pStyle w:val="ConsPlusNormal"/>
              <w:jc w:val="center"/>
            </w:pPr>
            <w:r>
              <w:t>Наименование получателя гранта</w:t>
            </w:r>
          </w:p>
        </w:tc>
        <w:tc>
          <w:tcPr>
            <w:tcW w:w="1020" w:type="dxa"/>
          </w:tcPr>
          <w:p w:rsidR="00E81839" w:rsidRDefault="00E81839">
            <w:pPr>
              <w:pStyle w:val="ConsPlusNormal"/>
              <w:jc w:val="center"/>
            </w:pPr>
            <w:r>
              <w:t>Размер гранта, рублей</w:t>
            </w:r>
          </w:p>
        </w:tc>
        <w:tc>
          <w:tcPr>
            <w:tcW w:w="1757" w:type="dxa"/>
          </w:tcPr>
          <w:p w:rsidR="00E81839" w:rsidRDefault="00E81839">
            <w:pPr>
              <w:pStyle w:val="ConsPlusNormal"/>
              <w:jc w:val="center"/>
            </w:pPr>
            <w:r>
              <w:t>Сумма гранта, фактически выплаченная с начала года, рублей</w:t>
            </w:r>
          </w:p>
        </w:tc>
        <w:tc>
          <w:tcPr>
            <w:tcW w:w="1984" w:type="dxa"/>
          </w:tcPr>
          <w:p w:rsidR="00E81839" w:rsidRDefault="00E81839">
            <w:pPr>
              <w:pStyle w:val="ConsPlusNormal"/>
              <w:jc w:val="center"/>
            </w:pPr>
            <w:r>
              <w:t>Сумма гранта, причитающаяся к выплате, рублей</w:t>
            </w:r>
          </w:p>
        </w:tc>
      </w:tr>
      <w:tr w:rsidR="00E81839">
        <w:tc>
          <w:tcPr>
            <w:tcW w:w="483" w:type="dxa"/>
          </w:tcPr>
          <w:p w:rsidR="00E81839" w:rsidRDefault="00E81839">
            <w:pPr>
              <w:pStyle w:val="ConsPlusNormal"/>
            </w:pPr>
            <w:r>
              <w:t>1</w:t>
            </w:r>
          </w:p>
        </w:tc>
        <w:tc>
          <w:tcPr>
            <w:tcW w:w="2098" w:type="dxa"/>
          </w:tcPr>
          <w:p w:rsidR="00E81839" w:rsidRDefault="00E81839">
            <w:pPr>
              <w:pStyle w:val="ConsPlusNormal"/>
            </w:pPr>
          </w:p>
        </w:tc>
        <w:tc>
          <w:tcPr>
            <w:tcW w:w="1701" w:type="dxa"/>
          </w:tcPr>
          <w:p w:rsidR="00E81839" w:rsidRDefault="00E81839">
            <w:pPr>
              <w:pStyle w:val="ConsPlusNormal"/>
            </w:pPr>
          </w:p>
        </w:tc>
        <w:tc>
          <w:tcPr>
            <w:tcW w:w="1020" w:type="dxa"/>
          </w:tcPr>
          <w:p w:rsidR="00E81839" w:rsidRDefault="00E81839">
            <w:pPr>
              <w:pStyle w:val="ConsPlusNormal"/>
            </w:pPr>
          </w:p>
        </w:tc>
        <w:tc>
          <w:tcPr>
            <w:tcW w:w="1757" w:type="dxa"/>
          </w:tcPr>
          <w:p w:rsidR="00E81839" w:rsidRDefault="00E81839">
            <w:pPr>
              <w:pStyle w:val="ConsPlusNormal"/>
            </w:pPr>
          </w:p>
        </w:tc>
        <w:tc>
          <w:tcPr>
            <w:tcW w:w="1984" w:type="dxa"/>
          </w:tcPr>
          <w:p w:rsidR="00E81839" w:rsidRDefault="00E81839">
            <w:pPr>
              <w:pStyle w:val="ConsPlusNormal"/>
            </w:pPr>
          </w:p>
        </w:tc>
      </w:tr>
      <w:tr w:rsidR="00E81839">
        <w:tc>
          <w:tcPr>
            <w:tcW w:w="483" w:type="dxa"/>
          </w:tcPr>
          <w:p w:rsidR="00E81839" w:rsidRDefault="00E81839">
            <w:pPr>
              <w:pStyle w:val="ConsPlusNormal"/>
            </w:pPr>
            <w:r>
              <w:t>2</w:t>
            </w:r>
          </w:p>
        </w:tc>
        <w:tc>
          <w:tcPr>
            <w:tcW w:w="2098" w:type="dxa"/>
          </w:tcPr>
          <w:p w:rsidR="00E81839" w:rsidRDefault="00E81839">
            <w:pPr>
              <w:pStyle w:val="ConsPlusNormal"/>
            </w:pPr>
          </w:p>
        </w:tc>
        <w:tc>
          <w:tcPr>
            <w:tcW w:w="1701" w:type="dxa"/>
          </w:tcPr>
          <w:p w:rsidR="00E81839" w:rsidRDefault="00E81839">
            <w:pPr>
              <w:pStyle w:val="ConsPlusNormal"/>
            </w:pPr>
          </w:p>
        </w:tc>
        <w:tc>
          <w:tcPr>
            <w:tcW w:w="1020" w:type="dxa"/>
          </w:tcPr>
          <w:p w:rsidR="00E81839" w:rsidRDefault="00E81839">
            <w:pPr>
              <w:pStyle w:val="ConsPlusNormal"/>
            </w:pPr>
          </w:p>
        </w:tc>
        <w:tc>
          <w:tcPr>
            <w:tcW w:w="1757" w:type="dxa"/>
          </w:tcPr>
          <w:p w:rsidR="00E81839" w:rsidRDefault="00E81839">
            <w:pPr>
              <w:pStyle w:val="ConsPlusNormal"/>
            </w:pPr>
          </w:p>
        </w:tc>
        <w:tc>
          <w:tcPr>
            <w:tcW w:w="1984" w:type="dxa"/>
          </w:tcPr>
          <w:p w:rsidR="00E81839" w:rsidRDefault="00E81839">
            <w:pPr>
              <w:pStyle w:val="ConsPlusNormal"/>
            </w:pPr>
          </w:p>
        </w:tc>
      </w:tr>
      <w:tr w:rsidR="00E81839">
        <w:tc>
          <w:tcPr>
            <w:tcW w:w="483" w:type="dxa"/>
          </w:tcPr>
          <w:p w:rsidR="00E81839" w:rsidRDefault="00E81839">
            <w:pPr>
              <w:pStyle w:val="ConsPlusNormal"/>
            </w:pPr>
            <w:r>
              <w:t>3</w:t>
            </w:r>
          </w:p>
        </w:tc>
        <w:tc>
          <w:tcPr>
            <w:tcW w:w="2098" w:type="dxa"/>
          </w:tcPr>
          <w:p w:rsidR="00E81839" w:rsidRDefault="00E81839">
            <w:pPr>
              <w:pStyle w:val="ConsPlusNormal"/>
            </w:pPr>
          </w:p>
        </w:tc>
        <w:tc>
          <w:tcPr>
            <w:tcW w:w="1701" w:type="dxa"/>
          </w:tcPr>
          <w:p w:rsidR="00E81839" w:rsidRDefault="00E81839">
            <w:pPr>
              <w:pStyle w:val="ConsPlusNormal"/>
            </w:pPr>
          </w:p>
        </w:tc>
        <w:tc>
          <w:tcPr>
            <w:tcW w:w="1020" w:type="dxa"/>
          </w:tcPr>
          <w:p w:rsidR="00E81839" w:rsidRDefault="00E81839">
            <w:pPr>
              <w:pStyle w:val="ConsPlusNormal"/>
            </w:pPr>
          </w:p>
        </w:tc>
        <w:tc>
          <w:tcPr>
            <w:tcW w:w="1757" w:type="dxa"/>
          </w:tcPr>
          <w:p w:rsidR="00E81839" w:rsidRDefault="00E81839">
            <w:pPr>
              <w:pStyle w:val="ConsPlusNormal"/>
            </w:pPr>
          </w:p>
        </w:tc>
        <w:tc>
          <w:tcPr>
            <w:tcW w:w="1984" w:type="dxa"/>
          </w:tcPr>
          <w:p w:rsidR="00E81839" w:rsidRDefault="00E81839">
            <w:pPr>
              <w:pStyle w:val="ConsPlusNormal"/>
            </w:pPr>
          </w:p>
        </w:tc>
      </w:tr>
      <w:tr w:rsidR="00E81839">
        <w:tc>
          <w:tcPr>
            <w:tcW w:w="483" w:type="dxa"/>
          </w:tcPr>
          <w:p w:rsidR="00E81839" w:rsidRDefault="00E81839">
            <w:pPr>
              <w:pStyle w:val="ConsPlusNormal"/>
            </w:pPr>
            <w:r>
              <w:t>...</w:t>
            </w:r>
          </w:p>
        </w:tc>
        <w:tc>
          <w:tcPr>
            <w:tcW w:w="2098" w:type="dxa"/>
          </w:tcPr>
          <w:p w:rsidR="00E81839" w:rsidRDefault="00E81839">
            <w:pPr>
              <w:pStyle w:val="ConsPlusNormal"/>
            </w:pPr>
          </w:p>
        </w:tc>
        <w:tc>
          <w:tcPr>
            <w:tcW w:w="1701" w:type="dxa"/>
          </w:tcPr>
          <w:p w:rsidR="00E81839" w:rsidRDefault="00E81839">
            <w:pPr>
              <w:pStyle w:val="ConsPlusNormal"/>
            </w:pPr>
          </w:p>
        </w:tc>
        <w:tc>
          <w:tcPr>
            <w:tcW w:w="1020" w:type="dxa"/>
          </w:tcPr>
          <w:p w:rsidR="00E81839" w:rsidRDefault="00E81839">
            <w:pPr>
              <w:pStyle w:val="ConsPlusNormal"/>
            </w:pPr>
          </w:p>
        </w:tc>
        <w:tc>
          <w:tcPr>
            <w:tcW w:w="1757" w:type="dxa"/>
          </w:tcPr>
          <w:p w:rsidR="00E81839" w:rsidRDefault="00E81839">
            <w:pPr>
              <w:pStyle w:val="ConsPlusNormal"/>
            </w:pPr>
          </w:p>
        </w:tc>
        <w:tc>
          <w:tcPr>
            <w:tcW w:w="1984" w:type="dxa"/>
          </w:tcPr>
          <w:p w:rsidR="00E81839" w:rsidRDefault="00E81839">
            <w:pPr>
              <w:pStyle w:val="ConsPlusNormal"/>
            </w:pPr>
          </w:p>
        </w:tc>
      </w:tr>
    </w:tbl>
    <w:p w:rsidR="00E81839" w:rsidRDefault="00E81839">
      <w:pPr>
        <w:pStyle w:val="ConsPlusNormal"/>
        <w:jc w:val="both"/>
      </w:pPr>
    </w:p>
    <w:p w:rsidR="00E81839" w:rsidRDefault="00E81839">
      <w:pPr>
        <w:pStyle w:val="ConsPlusNonformat"/>
        <w:jc w:val="both"/>
      </w:pPr>
      <w:r>
        <w:t>Министр сельского хозяйства</w:t>
      </w:r>
    </w:p>
    <w:p w:rsidR="00E81839" w:rsidRDefault="00E81839">
      <w:pPr>
        <w:pStyle w:val="ConsPlusNonformat"/>
        <w:jc w:val="both"/>
      </w:pPr>
      <w:r>
        <w:t>Красноярского края</w:t>
      </w:r>
    </w:p>
    <w:p w:rsidR="00E81839" w:rsidRDefault="00E81839">
      <w:pPr>
        <w:pStyle w:val="ConsPlusNonformat"/>
        <w:jc w:val="both"/>
      </w:pPr>
      <w:r>
        <w:t>или уполномоченное им лицо   _________________        _____________________</w:t>
      </w:r>
    </w:p>
    <w:p w:rsidR="00E81839" w:rsidRDefault="00E81839">
      <w:pPr>
        <w:pStyle w:val="ConsPlusNonformat"/>
        <w:jc w:val="both"/>
      </w:pPr>
      <w:r>
        <w:t xml:space="preserve">                                 (подпись)                (И.О. Фамилия)</w:t>
      </w:r>
    </w:p>
    <w:p w:rsidR="00E81839" w:rsidRDefault="00E81839">
      <w:pPr>
        <w:pStyle w:val="ConsPlusNormal"/>
        <w:jc w:val="both"/>
      </w:pPr>
    </w:p>
    <w:p w:rsidR="00E81839" w:rsidRDefault="00E81839">
      <w:pPr>
        <w:pStyle w:val="ConsPlusNormal"/>
        <w:jc w:val="both"/>
      </w:pPr>
    </w:p>
    <w:p w:rsidR="00E81839" w:rsidRDefault="00E81839">
      <w:pPr>
        <w:pStyle w:val="ConsPlusNormal"/>
        <w:jc w:val="both"/>
      </w:pPr>
    </w:p>
    <w:p w:rsidR="00E81839" w:rsidRDefault="00E81839">
      <w:pPr>
        <w:pStyle w:val="ConsPlusNormal"/>
        <w:jc w:val="both"/>
      </w:pPr>
    </w:p>
    <w:p w:rsidR="00E81839" w:rsidRDefault="00E81839">
      <w:pPr>
        <w:pStyle w:val="ConsPlusNormal"/>
        <w:jc w:val="both"/>
      </w:pPr>
    </w:p>
    <w:p w:rsidR="00E81839" w:rsidRDefault="00E81839">
      <w:pPr>
        <w:pStyle w:val="ConsPlusNormal"/>
        <w:jc w:val="right"/>
        <w:outlineLvl w:val="1"/>
      </w:pPr>
      <w:r>
        <w:t>Приложение N 6</w:t>
      </w:r>
    </w:p>
    <w:p w:rsidR="00E81839" w:rsidRDefault="00E81839">
      <w:pPr>
        <w:pStyle w:val="ConsPlusNormal"/>
        <w:jc w:val="right"/>
      </w:pPr>
      <w:r>
        <w:t>к Порядку</w:t>
      </w:r>
    </w:p>
    <w:p w:rsidR="00E81839" w:rsidRDefault="00E81839">
      <w:pPr>
        <w:pStyle w:val="ConsPlusNormal"/>
        <w:jc w:val="right"/>
      </w:pPr>
      <w:r>
        <w:t>предоставления грантов на развитие</w:t>
      </w:r>
    </w:p>
    <w:p w:rsidR="00E81839" w:rsidRDefault="00E81839">
      <w:pPr>
        <w:pStyle w:val="ConsPlusNormal"/>
        <w:jc w:val="right"/>
      </w:pPr>
      <w:r>
        <w:t>несельскохозяйственных видов деятельности</w:t>
      </w:r>
    </w:p>
    <w:p w:rsidR="00E81839" w:rsidRDefault="00E81839">
      <w:pPr>
        <w:pStyle w:val="ConsPlusNormal"/>
        <w:jc w:val="right"/>
      </w:pPr>
      <w:r>
        <w:t>в сельской местности, условиям участия</w:t>
      </w:r>
    </w:p>
    <w:p w:rsidR="00E81839" w:rsidRDefault="00E81839">
      <w:pPr>
        <w:pStyle w:val="ConsPlusNormal"/>
        <w:jc w:val="right"/>
      </w:pPr>
      <w:r>
        <w:t>в конкурсном отборе, в том числе</w:t>
      </w:r>
    </w:p>
    <w:p w:rsidR="00E81839" w:rsidRDefault="00E81839">
      <w:pPr>
        <w:pStyle w:val="ConsPlusNormal"/>
        <w:jc w:val="right"/>
      </w:pPr>
      <w:r>
        <w:t>порядку проведения конкурсного отбора,</w:t>
      </w:r>
    </w:p>
    <w:p w:rsidR="00E81839" w:rsidRDefault="00E81839">
      <w:pPr>
        <w:pStyle w:val="ConsPlusNormal"/>
        <w:jc w:val="right"/>
      </w:pPr>
      <w:r>
        <w:t>критериям отбора заявителей, порядку</w:t>
      </w:r>
    </w:p>
    <w:p w:rsidR="00E81839" w:rsidRDefault="00E81839">
      <w:pPr>
        <w:pStyle w:val="ConsPlusNormal"/>
        <w:jc w:val="right"/>
      </w:pPr>
      <w:r>
        <w:t>принятия решения о предоставлении</w:t>
      </w:r>
    </w:p>
    <w:p w:rsidR="00E81839" w:rsidRDefault="00E81839">
      <w:pPr>
        <w:pStyle w:val="ConsPlusNormal"/>
        <w:jc w:val="right"/>
      </w:pPr>
      <w:r>
        <w:t>грантов на развитие несельскохозяйственных</w:t>
      </w:r>
    </w:p>
    <w:p w:rsidR="00E81839" w:rsidRDefault="00E81839">
      <w:pPr>
        <w:pStyle w:val="ConsPlusNormal"/>
        <w:jc w:val="right"/>
      </w:pPr>
      <w:r>
        <w:t>видов деятельности в сельской местности,</w:t>
      </w:r>
    </w:p>
    <w:p w:rsidR="00E81839" w:rsidRDefault="00E81839">
      <w:pPr>
        <w:pStyle w:val="ConsPlusNormal"/>
        <w:jc w:val="right"/>
      </w:pPr>
      <w:r>
        <w:t>перечню, формам и срокам представления</w:t>
      </w:r>
    </w:p>
    <w:p w:rsidR="00E81839" w:rsidRDefault="00E81839">
      <w:pPr>
        <w:pStyle w:val="ConsPlusNormal"/>
        <w:jc w:val="right"/>
      </w:pPr>
      <w:r>
        <w:t>и рассмотрения документов, необходимых</w:t>
      </w:r>
    </w:p>
    <w:p w:rsidR="00E81839" w:rsidRDefault="00E81839">
      <w:pPr>
        <w:pStyle w:val="ConsPlusNormal"/>
        <w:jc w:val="right"/>
      </w:pPr>
      <w:r>
        <w:lastRenderedPageBreak/>
        <w:t>для их получения, порядку возврата</w:t>
      </w:r>
    </w:p>
    <w:p w:rsidR="00E81839" w:rsidRDefault="00E81839">
      <w:pPr>
        <w:pStyle w:val="ConsPlusNormal"/>
        <w:jc w:val="right"/>
      </w:pPr>
      <w:r>
        <w:t>грантов в случае нарушения условий,</w:t>
      </w:r>
    </w:p>
    <w:p w:rsidR="00E81839" w:rsidRDefault="00E81839">
      <w:pPr>
        <w:pStyle w:val="ConsPlusNormal"/>
        <w:jc w:val="right"/>
      </w:pPr>
      <w:r>
        <w:t>установленных при их предоставлении,</w:t>
      </w:r>
    </w:p>
    <w:p w:rsidR="00E81839" w:rsidRDefault="00E81839">
      <w:pPr>
        <w:pStyle w:val="ConsPlusNormal"/>
        <w:jc w:val="right"/>
      </w:pPr>
      <w:r>
        <w:t>а также перечню документов,</w:t>
      </w:r>
    </w:p>
    <w:p w:rsidR="00E81839" w:rsidRDefault="00E81839">
      <w:pPr>
        <w:pStyle w:val="ConsPlusNormal"/>
        <w:jc w:val="right"/>
      </w:pPr>
      <w:r>
        <w:t>подтверждающих целевое использование</w:t>
      </w:r>
    </w:p>
    <w:p w:rsidR="00E81839" w:rsidRDefault="00E81839">
      <w:pPr>
        <w:pStyle w:val="ConsPlusNormal"/>
        <w:jc w:val="right"/>
      </w:pPr>
      <w:r>
        <w:t>гранта на развитие несельскохозяйственных</w:t>
      </w:r>
    </w:p>
    <w:p w:rsidR="00E81839" w:rsidRDefault="00E81839">
      <w:pPr>
        <w:pStyle w:val="ConsPlusNormal"/>
        <w:jc w:val="right"/>
      </w:pPr>
      <w:r>
        <w:t>видов деятельности в сельской местности</w:t>
      </w:r>
    </w:p>
    <w:p w:rsidR="00E81839" w:rsidRDefault="00E81839">
      <w:pPr>
        <w:pStyle w:val="ConsPlusNormal"/>
        <w:jc w:val="both"/>
      </w:pPr>
    </w:p>
    <w:p w:rsidR="00E81839" w:rsidRDefault="00E81839">
      <w:pPr>
        <w:pStyle w:val="ConsPlusNonformat"/>
        <w:jc w:val="both"/>
      </w:pPr>
      <w:bookmarkStart w:id="54" w:name="P836"/>
      <w:bookmarkEnd w:id="54"/>
      <w:r>
        <w:t xml:space="preserve">                                   Отчет</w:t>
      </w:r>
    </w:p>
    <w:p w:rsidR="00E81839" w:rsidRDefault="00E81839">
      <w:pPr>
        <w:pStyle w:val="ConsPlusNonformat"/>
        <w:jc w:val="both"/>
      </w:pPr>
      <w:r>
        <w:t xml:space="preserve">                 о целевом расходовании гранта на развитие</w:t>
      </w:r>
    </w:p>
    <w:p w:rsidR="00E81839" w:rsidRDefault="00E81839">
      <w:pPr>
        <w:pStyle w:val="ConsPlusNonformat"/>
        <w:jc w:val="both"/>
      </w:pPr>
      <w:r>
        <w:t xml:space="preserve">           несельскохозяйственного вида деятельности в сельской</w:t>
      </w:r>
    </w:p>
    <w:p w:rsidR="00E81839" w:rsidRDefault="00E81839">
      <w:pPr>
        <w:pStyle w:val="ConsPlusNonformat"/>
        <w:jc w:val="both"/>
      </w:pPr>
      <w:r>
        <w:t xml:space="preserve">                   местности за _____________ 20__ года</w:t>
      </w:r>
    </w:p>
    <w:p w:rsidR="00E81839" w:rsidRDefault="00E81839">
      <w:pPr>
        <w:pStyle w:val="ConsPlusNonformat"/>
        <w:jc w:val="both"/>
      </w:pPr>
      <w:r>
        <w:t xml:space="preserve">                                 (квартал)</w:t>
      </w:r>
    </w:p>
    <w:p w:rsidR="00E81839" w:rsidRDefault="00E81839">
      <w:pPr>
        <w:pStyle w:val="ConsPlusNonformat"/>
        <w:jc w:val="both"/>
      </w:pPr>
    </w:p>
    <w:p w:rsidR="00E81839" w:rsidRDefault="00E81839">
      <w:pPr>
        <w:pStyle w:val="ConsPlusNonformat"/>
        <w:jc w:val="both"/>
      </w:pPr>
      <w:r>
        <w:t>Наименование получателя гранта ___________________________________________.</w:t>
      </w:r>
    </w:p>
    <w:p w:rsidR="00E81839" w:rsidRDefault="00E81839">
      <w:pPr>
        <w:pStyle w:val="ConsPlusNonformat"/>
        <w:jc w:val="both"/>
      </w:pPr>
      <w:r>
        <w:t>Дата поступления средств гранта на расчетный счет получателя _____________,</w:t>
      </w:r>
    </w:p>
    <w:p w:rsidR="00E81839" w:rsidRDefault="00E81839">
      <w:pPr>
        <w:pStyle w:val="ConsPlusNonformat"/>
        <w:jc w:val="both"/>
      </w:pPr>
      <w:r>
        <w:t>сумма гранта _______________ рублей.</w:t>
      </w:r>
    </w:p>
    <w:p w:rsidR="00E81839" w:rsidRDefault="00E81839">
      <w:pPr>
        <w:pStyle w:val="ConsPlusNormal"/>
        <w:jc w:val="both"/>
      </w:pPr>
    </w:p>
    <w:p w:rsidR="00E81839" w:rsidRDefault="00E81839">
      <w:pPr>
        <w:sectPr w:rsidR="00E81839" w:rsidSect="00117AA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644"/>
        <w:gridCol w:w="674"/>
        <w:gridCol w:w="1014"/>
        <w:gridCol w:w="1434"/>
        <w:gridCol w:w="1014"/>
        <w:gridCol w:w="674"/>
        <w:gridCol w:w="1014"/>
        <w:gridCol w:w="1434"/>
        <w:gridCol w:w="1014"/>
      </w:tblGrid>
      <w:tr w:rsidR="00E81839">
        <w:tc>
          <w:tcPr>
            <w:tcW w:w="454" w:type="dxa"/>
            <w:vMerge w:val="restart"/>
          </w:tcPr>
          <w:p w:rsidR="00E81839" w:rsidRDefault="00E81839">
            <w:pPr>
              <w:pStyle w:val="ConsPlusNormal"/>
              <w:jc w:val="center"/>
            </w:pPr>
            <w:r>
              <w:lastRenderedPageBreak/>
              <w:t>N п/п</w:t>
            </w:r>
          </w:p>
        </w:tc>
        <w:tc>
          <w:tcPr>
            <w:tcW w:w="1644" w:type="dxa"/>
            <w:vMerge w:val="restart"/>
          </w:tcPr>
          <w:p w:rsidR="00E81839" w:rsidRDefault="00E81839">
            <w:pPr>
              <w:pStyle w:val="ConsPlusNormal"/>
              <w:jc w:val="center"/>
            </w:pPr>
            <w:r>
              <w:t>Направление использования в соответствии с планом расходов</w:t>
            </w:r>
          </w:p>
        </w:tc>
        <w:tc>
          <w:tcPr>
            <w:tcW w:w="4136" w:type="dxa"/>
            <w:gridSpan w:val="4"/>
          </w:tcPr>
          <w:p w:rsidR="00E81839" w:rsidRDefault="00E81839">
            <w:pPr>
              <w:pStyle w:val="ConsPlusNormal"/>
              <w:jc w:val="center"/>
            </w:pPr>
            <w:r>
              <w:t>Сумма средств, предусмотренная планом расходов, рублей</w:t>
            </w:r>
          </w:p>
        </w:tc>
        <w:tc>
          <w:tcPr>
            <w:tcW w:w="4136" w:type="dxa"/>
            <w:gridSpan w:val="4"/>
          </w:tcPr>
          <w:p w:rsidR="00E81839" w:rsidRDefault="00E81839">
            <w:pPr>
              <w:pStyle w:val="ConsPlusNormal"/>
              <w:jc w:val="center"/>
            </w:pPr>
            <w:r>
              <w:t>Сумма фактически израсходованных средств, рублей</w:t>
            </w:r>
          </w:p>
        </w:tc>
      </w:tr>
      <w:tr w:rsidR="00E81839">
        <w:tc>
          <w:tcPr>
            <w:tcW w:w="454" w:type="dxa"/>
            <w:vMerge/>
          </w:tcPr>
          <w:p w:rsidR="00E81839" w:rsidRDefault="00E81839"/>
        </w:tc>
        <w:tc>
          <w:tcPr>
            <w:tcW w:w="1644" w:type="dxa"/>
            <w:vMerge/>
          </w:tcPr>
          <w:p w:rsidR="00E81839" w:rsidRDefault="00E81839"/>
        </w:tc>
        <w:tc>
          <w:tcPr>
            <w:tcW w:w="674" w:type="dxa"/>
          </w:tcPr>
          <w:p w:rsidR="00E81839" w:rsidRDefault="00E81839">
            <w:pPr>
              <w:pStyle w:val="ConsPlusNormal"/>
              <w:jc w:val="center"/>
            </w:pPr>
            <w:r>
              <w:t>всего</w:t>
            </w:r>
          </w:p>
        </w:tc>
        <w:tc>
          <w:tcPr>
            <w:tcW w:w="1014" w:type="dxa"/>
          </w:tcPr>
          <w:p w:rsidR="00E81839" w:rsidRDefault="00E81839">
            <w:pPr>
              <w:pStyle w:val="ConsPlusNormal"/>
              <w:jc w:val="center"/>
            </w:pPr>
            <w:r>
              <w:t>средства гранта</w:t>
            </w:r>
          </w:p>
        </w:tc>
        <w:tc>
          <w:tcPr>
            <w:tcW w:w="1434" w:type="dxa"/>
          </w:tcPr>
          <w:p w:rsidR="00E81839" w:rsidRDefault="00E81839">
            <w:pPr>
              <w:pStyle w:val="ConsPlusNormal"/>
              <w:jc w:val="center"/>
            </w:pPr>
            <w:r>
              <w:t>собственные средства</w:t>
            </w:r>
          </w:p>
        </w:tc>
        <w:tc>
          <w:tcPr>
            <w:tcW w:w="1014" w:type="dxa"/>
          </w:tcPr>
          <w:p w:rsidR="00E81839" w:rsidRDefault="00E81839">
            <w:pPr>
              <w:pStyle w:val="ConsPlusNormal"/>
              <w:jc w:val="center"/>
            </w:pPr>
            <w:r>
              <w:t>заемные средства</w:t>
            </w:r>
          </w:p>
        </w:tc>
        <w:tc>
          <w:tcPr>
            <w:tcW w:w="674" w:type="dxa"/>
          </w:tcPr>
          <w:p w:rsidR="00E81839" w:rsidRDefault="00E81839">
            <w:pPr>
              <w:pStyle w:val="ConsPlusNormal"/>
              <w:jc w:val="center"/>
            </w:pPr>
            <w:r>
              <w:t>всего</w:t>
            </w:r>
          </w:p>
        </w:tc>
        <w:tc>
          <w:tcPr>
            <w:tcW w:w="1014" w:type="dxa"/>
          </w:tcPr>
          <w:p w:rsidR="00E81839" w:rsidRDefault="00E81839">
            <w:pPr>
              <w:pStyle w:val="ConsPlusNormal"/>
              <w:jc w:val="center"/>
            </w:pPr>
            <w:r>
              <w:t>средства гранта</w:t>
            </w:r>
          </w:p>
        </w:tc>
        <w:tc>
          <w:tcPr>
            <w:tcW w:w="1434" w:type="dxa"/>
          </w:tcPr>
          <w:p w:rsidR="00E81839" w:rsidRDefault="00E81839">
            <w:pPr>
              <w:pStyle w:val="ConsPlusNormal"/>
              <w:jc w:val="center"/>
            </w:pPr>
            <w:r>
              <w:t>собственные средства</w:t>
            </w:r>
          </w:p>
        </w:tc>
        <w:tc>
          <w:tcPr>
            <w:tcW w:w="1014" w:type="dxa"/>
          </w:tcPr>
          <w:p w:rsidR="00E81839" w:rsidRDefault="00E81839">
            <w:pPr>
              <w:pStyle w:val="ConsPlusNormal"/>
              <w:jc w:val="center"/>
            </w:pPr>
            <w:r>
              <w:t>заемные средства</w:t>
            </w:r>
          </w:p>
        </w:tc>
      </w:tr>
      <w:tr w:rsidR="00E81839">
        <w:tc>
          <w:tcPr>
            <w:tcW w:w="454" w:type="dxa"/>
          </w:tcPr>
          <w:p w:rsidR="00E81839" w:rsidRDefault="00E81839">
            <w:pPr>
              <w:pStyle w:val="ConsPlusNormal"/>
            </w:pPr>
            <w:r>
              <w:t>1</w:t>
            </w:r>
          </w:p>
        </w:tc>
        <w:tc>
          <w:tcPr>
            <w:tcW w:w="1644" w:type="dxa"/>
          </w:tcPr>
          <w:p w:rsidR="00E81839" w:rsidRDefault="00E81839">
            <w:pPr>
              <w:pStyle w:val="ConsPlusNormal"/>
            </w:pPr>
          </w:p>
        </w:tc>
        <w:tc>
          <w:tcPr>
            <w:tcW w:w="674" w:type="dxa"/>
          </w:tcPr>
          <w:p w:rsidR="00E81839" w:rsidRDefault="00E81839">
            <w:pPr>
              <w:pStyle w:val="ConsPlusNormal"/>
            </w:pPr>
          </w:p>
        </w:tc>
        <w:tc>
          <w:tcPr>
            <w:tcW w:w="1014" w:type="dxa"/>
          </w:tcPr>
          <w:p w:rsidR="00E81839" w:rsidRDefault="00E81839">
            <w:pPr>
              <w:pStyle w:val="ConsPlusNormal"/>
            </w:pPr>
          </w:p>
        </w:tc>
        <w:tc>
          <w:tcPr>
            <w:tcW w:w="1434" w:type="dxa"/>
          </w:tcPr>
          <w:p w:rsidR="00E81839" w:rsidRDefault="00E81839">
            <w:pPr>
              <w:pStyle w:val="ConsPlusNormal"/>
            </w:pPr>
          </w:p>
        </w:tc>
        <w:tc>
          <w:tcPr>
            <w:tcW w:w="1014" w:type="dxa"/>
          </w:tcPr>
          <w:p w:rsidR="00E81839" w:rsidRDefault="00E81839">
            <w:pPr>
              <w:pStyle w:val="ConsPlusNormal"/>
            </w:pPr>
          </w:p>
        </w:tc>
        <w:tc>
          <w:tcPr>
            <w:tcW w:w="674" w:type="dxa"/>
          </w:tcPr>
          <w:p w:rsidR="00E81839" w:rsidRDefault="00E81839">
            <w:pPr>
              <w:pStyle w:val="ConsPlusNormal"/>
            </w:pPr>
          </w:p>
        </w:tc>
        <w:tc>
          <w:tcPr>
            <w:tcW w:w="1014" w:type="dxa"/>
          </w:tcPr>
          <w:p w:rsidR="00E81839" w:rsidRDefault="00E81839">
            <w:pPr>
              <w:pStyle w:val="ConsPlusNormal"/>
            </w:pPr>
          </w:p>
        </w:tc>
        <w:tc>
          <w:tcPr>
            <w:tcW w:w="1434" w:type="dxa"/>
          </w:tcPr>
          <w:p w:rsidR="00E81839" w:rsidRDefault="00E81839">
            <w:pPr>
              <w:pStyle w:val="ConsPlusNormal"/>
            </w:pPr>
          </w:p>
        </w:tc>
        <w:tc>
          <w:tcPr>
            <w:tcW w:w="1014" w:type="dxa"/>
          </w:tcPr>
          <w:p w:rsidR="00E81839" w:rsidRDefault="00E81839">
            <w:pPr>
              <w:pStyle w:val="ConsPlusNormal"/>
            </w:pPr>
          </w:p>
        </w:tc>
      </w:tr>
      <w:tr w:rsidR="00E81839">
        <w:tc>
          <w:tcPr>
            <w:tcW w:w="454" w:type="dxa"/>
          </w:tcPr>
          <w:p w:rsidR="00E81839" w:rsidRDefault="00E81839">
            <w:pPr>
              <w:pStyle w:val="ConsPlusNormal"/>
            </w:pPr>
            <w:r>
              <w:t>2</w:t>
            </w:r>
          </w:p>
        </w:tc>
        <w:tc>
          <w:tcPr>
            <w:tcW w:w="1644" w:type="dxa"/>
          </w:tcPr>
          <w:p w:rsidR="00E81839" w:rsidRDefault="00E81839">
            <w:pPr>
              <w:pStyle w:val="ConsPlusNormal"/>
            </w:pPr>
          </w:p>
        </w:tc>
        <w:tc>
          <w:tcPr>
            <w:tcW w:w="674" w:type="dxa"/>
          </w:tcPr>
          <w:p w:rsidR="00E81839" w:rsidRDefault="00E81839">
            <w:pPr>
              <w:pStyle w:val="ConsPlusNormal"/>
            </w:pPr>
          </w:p>
        </w:tc>
        <w:tc>
          <w:tcPr>
            <w:tcW w:w="1014" w:type="dxa"/>
          </w:tcPr>
          <w:p w:rsidR="00E81839" w:rsidRDefault="00E81839">
            <w:pPr>
              <w:pStyle w:val="ConsPlusNormal"/>
            </w:pPr>
          </w:p>
        </w:tc>
        <w:tc>
          <w:tcPr>
            <w:tcW w:w="1434" w:type="dxa"/>
          </w:tcPr>
          <w:p w:rsidR="00E81839" w:rsidRDefault="00E81839">
            <w:pPr>
              <w:pStyle w:val="ConsPlusNormal"/>
            </w:pPr>
          </w:p>
        </w:tc>
        <w:tc>
          <w:tcPr>
            <w:tcW w:w="1014" w:type="dxa"/>
          </w:tcPr>
          <w:p w:rsidR="00E81839" w:rsidRDefault="00E81839">
            <w:pPr>
              <w:pStyle w:val="ConsPlusNormal"/>
            </w:pPr>
          </w:p>
        </w:tc>
        <w:tc>
          <w:tcPr>
            <w:tcW w:w="674" w:type="dxa"/>
          </w:tcPr>
          <w:p w:rsidR="00E81839" w:rsidRDefault="00E81839">
            <w:pPr>
              <w:pStyle w:val="ConsPlusNormal"/>
            </w:pPr>
          </w:p>
        </w:tc>
        <w:tc>
          <w:tcPr>
            <w:tcW w:w="1014" w:type="dxa"/>
          </w:tcPr>
          <w:p w:rsidR="00E81839" w:rsidRDefault="00E81839">
            <w:pPr>
              <w:pStyle w:val="ConsPlusNormal"/>
            </w:pPr>
          </w:p>
        </w:tc>
        <w:tc>
          <w:tcPr>
            <w:tcW w:w="1434" w:type="dxa"/>
          </w:tcPr>
          <w:p w:rsidR="00E81839" w:rsidRDefault="00E81839">
            <w:pPr>
              <w:pStyle w:val="ConsPlusNormal"/>
            </w:pPr>
          </w:p>
        </w:tc>
        <w:tc>
          <w:tcPr>
            <w:tcW w:w="1014" w:type="dxa"/>
          </w:tcPr>
          <w:p w:rsidR="00E81839" w:rsidRDefault="00E81839">
            <w:pPr>
              <w:pStyle w:val="ConsPlusNormal"/>
            </w:pPr>
          </w:p>
        </w:tc>
      </w:tr>
      <w:tr w:rsidR="00E81839">
        <w:tc>
          <w:tcPr>
            <w:tcW w:w="454" w:type="dxa"/>
          </w:tcPr>
          <w:p w:rsidR="00E81839" w:rsidRDefault="00E81839">
            <w:pPr>
              <w:pStyle w:val="ConsPlusNormal"/>
            </w:pPr>
            <w:r>
              <w:t>...</w:t>
            </w:r>
          </w:p>
        </w:tc>
        <w:tc>
          <w:tcPr>
            <w:tcW w:w="1644" w:type="dxa"/>
          </w:tcPr>
          <w:p w:rsidR="00E81839" w:rsidRDefault="00E81839">
            <w:pPr>
              <w:pStyle w:val="ConsPlusNormal"/>
            </w:pPr>
          </w:p>
        </w:tc>
        <w:tc>
          <w:tcPr>
            <w:tcW w:w="674" w:type="dxa"/>
          </w:tcPr>
          <w:p w:rsidR="00E81839" w:rsidRDefault="00E81839">
            <w:pPr>
              <w:pStyle w:val="ConsPlusNormal"/>
            </w:pPr>
          </w:p>
        </w:tc>
        <w:tc>
          <w:tcPr>
            <w:tcW w:w="1014" w:type="dxa"/>
          </w:tcPr>
          <w:p w:rsidR="00E81839" w:rsidRDefault="00E81839">
            <w:pPr>
              <w:pStyle w:val="ConsPlusNormal"/>
            </w:pPr>
          </w:p>
        </w:tc>
        <w:tc>
          <w:tcPr>
            <w:tcW w:w="1434" w:type="dxa"/>
          </w:tcPr>
          <w:p w:rsidR="00E81839" w:rsidRDefault="00E81839">
            <w:pPr>
              <w:pStyle w:val="ConsPlusNormal"/>
            </w:pPr>
          </w:p>
        </w:tc>
        <w:tc>
          <w:tcPr>
            <w:tcW w:w="1014" w:type="dxa"/>
          </w:tcPr>
          <w:p w:rsidR="00E81839" w:rsidRDefault="00E81839">
            <w:pPr>
              <w:pStyle w:val="ConsPlusNormal"/>
            </w:pPr>
          </w:p>
        </w:tc>
        <w:tc>
          <w:tcPr>
            <w:tcW w:w="674" w:type="dxa"/>
          </w:tcPr>
          <w:p w:rsidR="00E81839" w:rsidRDefault="00E81839">
            <w:pPr>
              <w:pStyle w:val="ConsPlusNormal"/>
            </w:pPr>
          </w:p>
        </w:tc>
        <w:tc>
          <w:tcPr>
            <w:tcW w:w="1014" w:type="dxa"/>
          </w:tcPr>
          <w:p w:rsidR="00E81839" w:rsidRDefault="00E81839">
            <w:pPr>
              <w:pStyle w:val="ConsPlusNormal"/>
            </w:pPr>
          </w:p>
        </w:tc>
        <w:tc>
          <w:tcPr>
            <w:tcW w:w="1434" w:type="dxa"/>
          </w:tcPr>
          <w:p w:rsidR="00E81839" w:rsidRDefault="00E81839">
            <w:pPr>
              <w:pStyle w:val="ConsPlusNormal"/>
            </w:pPr>
          </w:p>
        </w:tc>
        <w:tc>
          <w:tcPr>
            <w:tcW w:w="1014" w:type="dxa"/>
          </w:tcPr>
          <w:p w:rsidR="00E81839" w:rsidRDefault="00E81839">
            <w:pPr>
              <w:pStyle w:val="ConsPlusNormal"/>
            </w:pPr>
          </w:p>
        </w:tc>
      </w:tr>
      <w:tr w:rsidR="00E81839">
        <w:tc>
          <w:tcPr>
            <w:tcW w:w="454" w:type="dxa"/>
          </w:tcPr>
          <w:p w:rsidR="00E81839" w:rsidRDefault="00E81839">
            <w:pPr>
              <w:pStyle w:val="ConsPlusNormal"/>
            </w:pPr>
          </w:p>
        </w:tc>
        <w:tc>
          <w:tcPr>
            <w:tcW w:w="1644" w:type="dxa"/>
            <w:vAlign w:val="bottom"/>
          </w:tcPr>
          <w:p w:rsidR="00E81839" w:rsidRDefault="00E81839">
            <w:pPr>
              <w:pStyle w:val="ConsPlusNormal"/>
            </w:pPr>
            <w:r>
              <w:t>Итого</w:t>
            </w:r>
          </w:p>
        </w:tc>
        <w:tc>
          <w:tcPr>
            <w:tcW w:w="674" w:type="dxa"/>
          </w:tcPr>
          <w:p w:rsidR="00E81839" w:rsidRDefault="00E81839">
            <w:pPr>
              <w:pStyle w:val="ConsPlusNormal"/>
            </w:pPr>
          </w:p>
        </w:tc>
        <w:tc>
          <w:tcPr>
            <w:tcW w:w="1014" w:type="dxa"/>
          </w:tcPr>
          <w:p w:rsidR="00E81839" w:rsidRDefault="00E81839">
            <w:pPr>
              <w:pStyle w:val="ConsPlusNormal"/>
            </w:pPr>
          </w:p>
        </w:tc>
        <w:tc>
          <w:tcPr>
            <w:tcW w:w="1434" w:type="dxa"/>
          </w:tcPr>
          <w:p w:rsidR="00E81839" w:rsidRDefault="00E81839">
            <w:pPr>
              <w:pStyle w:val="ConsPlusNormal"/>
            </w:pPr>
          </w:p>
        </w:tc>
        <w:tc>
          <w:tcPr>
            <w:tcW w:w="1014" w:type="dxa"/>
          </w:tcPr>
          <w:p w:rsidR="00E81839" w:rsidRDefault="00E81839">
            <w:pPr>
              <w:pStyle w:val="ConsPlusNormal"/>
            </w:pPr>
          </w:p>
        </w:tc>
        <w:tc>
          <w:tcPr>
            <w:tcW w:w="674" w:type="dxa"/>
          </w:tcPr>
          <w:p w:rsidR="00E81839" w:rsidRDefault="00E81839">
            <w:pPr>
              <w:pStyle w:val="ConsPlusNormal"/>
            </w:pPr>
          </w:p>
        </w:tc>
        <w:tc>
          <w:tcPr>
            <w:tcW w:w="1014" w:type="dxa"/>
          </w:tcPr>
          <w:p w:rsidR="00E81839" w:rsidRDefault="00E81839">
            <w:pPr>
              <w:pStyle w:val="ConsPlusNormal"/>
            </w:pPr>
          </w:p>
        </w:tc>
        <w:tc>
          <w:tcPr>
            <w:tcW w:w="1434" w:type="dxa"/>
          </w:tcPr>
          <w:p w:rsidR="00E81839" w:rsidRDefault="00E81839">
            <w:pPr>
              <w:pStyle w:val="ConsPlusNormal"/>
            </w:pPr>
          </w:p>
        </w:tc>
        <w:tc>
          <w:tcPr>
            <w:tcW w:w="1014" w:type="dxa"/>
          </w:tcPr>
          <w:p w:rsidR="00E81839" w:rsidRDefault="00E81839">
            <w:pPr>
              <w:pStyle w:val="ConsPlusNormal"/>
            </w:pPr>
          </w:p>
        </w:tc>
      </w:tr>
    </w:tbl>
    <w:p w:rsidR="00E81839" w:rsidRDefault="00E81839">
      <w:pPr>
        <w:sectPr w:rsidR="00E81839">
          <w:pgSz w:w="16838" w:h="11905" w:orient="landscape"/>
          <w:pgMar w:top="1701" w:right="1134" w:bottom="850" w:left="1134" w:header="0" w:footer="0" w:gutter="0"/>
          <w:cols w:space="720"/>
        </w:sectPr>
      </w:pPr>
    </w:p>
    <w:p w:rsidR="00E81839" w:rsidRDefault="00E81839">
      <w:pPr>
        <w:pStyle w:val="ConsPlusNormal"/>
        <w:jc w:val="both"/>
      </w:pPr>
    </w:p>
    <w:p w:rsidR="00E81839" w:rsidRDefault="00E81839">
      <w:pPr>
        <w:pStyle w:val="ConsPlusNonformat"/>
        <w:jc w:val="both"/>
      </w:pPr>
      <w:r>
        <w:t>Неиспользованный остаток суммы средств гранта _____________________ рублей.</w:t>
      </w:r>
    </w:p>
    <w:p w:rsidR="00E81839" w:rsidRDefault="00E81839">
      <w:pPr>
        <w:pStyle w:val="ConsPlusNonformat"/>
        <w:jc w:val="both"/>
      </w:pPr>
      <w:r>
        <w:t>Получатель гранта ________________                _________________________</w:t>
      </w:r>
    </w:p>
    <w:p w:rsidR="00E81839" w:rsidRDefault="00E81839">
      <w:pPr>
        <w:pStyle w:val="ConsPlusNonformat"/>
        <w:jc w:val="both"/>
      </w:pPr>
      <w:r>
        <w:t xml:space="preserve">                     (подпись)                      (расшифровка подписи)</w:t>
      </w:r>
    </w:p>
    <w:p w:rsidR="00E81839" w:rsidRDefault="00E81839">
      <w:pPr>
        <w:pStyle w:val="ConsPlusNonformat"/>
        <w:jc w:val="both"/>
      </w:pPr>
      <w:r>
        <w:t xml:space="preserve">М.П. </w:t>
      </w:r>
      <w:hyperlink w:anchor="P906" w:history="1">
        <w:r>
          <w:rPr>
            <w:color w:val="0000FF"/>
          </w:rPr>
          <w:t>&lt;*&gt;</w:t>
        </w:r>
      </w:hyperlink>
    </w:p>
    <w:p w:rsidR="00E81839" w:rsidRDefault="00E81839">
      <w:pPr>
        <w:pStyle w:val="ConsPlusNonformat"/>
        <w:jc w:val="both"/>
      </w:pPr>
    </w:p>
    <w:p w:rsidR="00E81839" w:rsidRDefault="00E81839">
      <w:pPr>
        <w:pStyle w:val="ConsPlusNonformat"/>
        <w:jc w:val="both"/>
      </w:pPr>
      <w:r>
        <w:t>"__" _____________ 20__ г.</w:t>
      </w:r>
    </w:p>
    <w:p w:rsidR="00E81839" w:rsidRDefault="00E81839">
      <w:pPr>
        <w:pStyle w:val="ConsPlusNormal"/>
        <w:ind w:firstLine="540"/>
        <w:jc w:val="both"/>
      </w:pPr>
      <w:r>
        <w:t>--------------------------------</w:t>
      </w:r>
    </w:p>
    <w:p w:rsidR="00E81839" w:rsidRDefault="00E81839">
      <w:pPr>
        <w:pStyle w:val="ConsPlusNormal"/>
        <w:spacing w:before="220"/>
        <w:ind w:firstLine="540"/>
        <w:jc w:val="both"/>
      </w:pPr>
      <w:bookmarkStart w:id="55" w:name="P906"/>
      <w:bookmarkEnd w:id="55"/>
      <w:r>
        <w:t>&lt;*&gt; При наличии печати.</w:t>
      </w:r>
    </w:p>
    <w:p w:rsidR="00E81839" w:rsidRDefault="00E81839">
      <w:pPr>
        <w:pStyle w:val="ConsPlusNormal"/>
        <w:jc w:val="both"/>
      </w:pPr>
    </w:p>
    <w:p w:rsidR="00E81839" w:rsidRDefault="00E81839">
      <w:pPr>
        <w:pStyle w:val="ConsPlusNormal"/>
        <w:jc w:val="both"/>
      </w:pPr>
    </w:p>
    <w:p w:rsidR="00E81839" w:rsidRDefault="00E81839">
      <w:pPr>
        <w:pStyle w:val="ConsPlusNormal"/>
        <w:jc w:val="both"/>
      </w:pPr>
    </w:p>
    <w:p w:rsidR="00E81839" w:rsidRDefault="00E81839">
      <w:pPr>
        <w:pStyle w:val="ConsPlusNormal"/>
        <w:jc w:val="both"/>
      </w:pPr>
    </w:p>
    <w:p w:rsidR="00E81839" w:rsidRDefault="00E81839">
      <w:pPr>
        <w:pStyle w:val="ConsPlusNormal"/>
        <w:jc w:val="both"/>
      </w:pPr>
    </w:p>
    <w:p w:rsidR="00E81839" w:rsidRDefault="00E81839">
      <w:pPr>
        <w:pStyle w:val="ConsPlusNormal"/>
        <w:jc w:val="right"/>
        <w:outlineLvl w:val="1"/>
      </w:pPr>
      <w:r>
        <w:t>Приложение N 7</w:t>
      </w:r>
    </w:p>
    <w:p w:rsidR="00E81839" w:rsidRDefault="00E81839">
      <w:pPr>
        <w:pStyle w:val="ConsPlusNormal"/>
        <w:jc w:val="right"/>
      </w:pPr>
      <w:r>
        <w:t>к Порядку</w:t>
      </w:r>
    </w:p>
    <w:p w:rsidR="00E81839" w:rsidRDefault="00E81839">
      <w:pPr>
        <w:pStyle w:val="ConsPlusNormal"/>
        <w:jc w:val="right"/>
      </w:pPr>
      <w:r>
        <w:t>предоставления грантов на развитие</w:t>
      </w:r>
    </w:p>
    <w:p w:rsidR="00E81839" w:rsidRDefault="00E81839">
      <w:pPr>
        <w:pStyle w:val="ConsPlusNormal"/>
        <w:jc w:val="right"/>
      </w:pPr>
      <w:r>
        <w:t>несельскохозяйственных видов деятельности</w:t>
      </w:r>
    </w:p>
    <w:p w:rsidR="00E81839" w:rsidRDefault="00E81839">
      <w:pPr>
        <w:pStyle w:val="ConsPlusNormal"/>
        <w:jc w:val="right"/>
      </w:pPr>
      <w:r>
        <w:t>в сельской местности, условиям участия</w:t>
      </w:r>
    </w:p>
    <w:p w:rsidR="00E81839" w:rsidRDefault="00E81839">
      <w:pPr>
        <w:pStyle w:val="ConsPlusNormal"/>
        <w:jc w:val="right"/>
      </w:pPr>
      <w:r>
        <w:t>в конкурсном отборе, в том числе</w:t>
      </w:r>
    </w:p>
    <w:p w:rsidR="00E81839" w:rsidRDefault="00E81839">
      <w:pPr>
        <w:pStyle w:val="ConsPlusNormal"/>
        <w:jc w:val="right"/>
      </w:pPr>
      <w:r>
        <w:t>порядку проведения конкурсного отбора,</w:t>
      </w:r>
    </w:p>
    <w:p w:rsidR="00E81839" w:rsidRDefault="00E81839">
      <w:pPr>
        <w:pStyle w:val="ConsPlusNormal"/>
        <w:jc w:val="right"/>
      </w:pPr>
      <w:r>
        <w:t>критериям отбора заявителей, порядку</w:t>
      </w:r>
    </w:p>
    <w:p w:rsidR="00E81839" w:rsidRDefault="00E81839">
      <w:pPr>
        <w:pStyle w:val="ConsPlusNormal"/>
        <w:jc w:val="right"/>
      </w:pPr>
      <w:r>
        <w:t>принятия решения о предоставлении</w:t>
      </w:r>
    </w:p>
    <w:p w:rsidR="00E81839" w:rsidRDefault="00E81839">
      <w:pPr>
        <w:pStyle w:val="ConsPlusNormal"/>
        <w:jc w:val="right"/>
      </w:pPr>
      <w:r>
        <w:t>грантов на развитие несельскохозяйственных</w:t>
      </w:r>
    </w:p>
    <w:p w:rsidR="00E81839" w:rsidRDefault="00E81839">
      <w:pPr>
        <w:pStyle w:val="ConsPlusNormal"/>
        <w:jc w:val="right"/>
      </w:pPr>
      <w:r>
        <w:t>видов деятельности в сельской местности,</w:t>
      </w:r>
    </w:p>
    <w:p w:rsidR="00E81839" w:rsidRDefault="00E81839">
      <w:pPr>
        <w:pStyle w:val="ConsPlusNormal"/>
        <w:jc w:val="right"/>
      </w:pPr>
      <w:r>
        <w:t>перечню, формам и срокам представления</w:t>
      </w:r>
    </w:p>
    <w:p w:rsidR="00E81839" w:rsidRDefault="00E81839">
      <w:pPr>
        <w:pStyle w:val="ConsPlusNormal"/>
        <w:jc w:val="right"/>
      </w:pPr>
      <w:r>
        <w:t>и рассмотрения документов, необходимых</w:t>
      </w:r>
    </w:p>
    <w:p w:rsidR="00E81839" w:rsidRDefault="00E81839">
      <w:pPr>
        <w:pStyle w:val="ConsPlusNormal"/>
        <w:jc w:val="right"/>
      </w:pPr>
      <w:r>
        <w:t>для их получения, порядку возврата</w:t>
      </w:r>
    </w:p>
    <w:p w:rsidR="00E81839" w:rsidRDefault="00E81839">
      <w:pPr>
        <w:pStyle w:val="ConsPlusNormal"/>
        <w:jc w:val="right"/>
      </w:pPr>
      <w:r>
        <w:t>грантов в случае нарушения условий,</w:t>
      </w:r>
    </w:p>
    <w:p w:rsidR="00E81839" w:rsidRDefault="00E81839">
      <w:pPr>
        <w:pStyle w:val="ConsPlusNormal"/>
        <w:jc w:val="right"/>
      </w:pPr>
      <w:r>
        <w:t>установленных при их предоставлении,</w:t>
      </w:r>
    </w:p>
    <w:p w:rsidR="00E81839" w:rsidRDefault="00E81839">
      <w:pPr>
        <w:pStyle w:val="ConsPlusNormal"/>
        <w:jc w:val="right"/>
      </w:pPr>
      <w:r>
        <w:t>а также перечню документов,</w:t>
      </w:r>
    </w:p>
    <w:p w:rsidR="00E81839" w:rsidRDefault="00E81839">
      <w:pPr>
        <w:pStyle w:val="ConsPlusNormal"/>
        <w:jc w:val="right"/>
      </w:pPr>
      <w:r>
        <w:t>подтверждающих целевое использование</w:t>
      </w:r>
    </w:p>
    <w:p w:rsidR="00E81839" w:rsidRDefault="00E81839">
      <w:pPr>
        <w:pStyle w:val="ConsPlusNormal"/>
        <w:jc w:val="right"/>
      </w:pPr>
      <w:r>
        <w:t>гранта на развитие несельскохозяйственных</w:t>
      </w:r>
    </w:p>
    <w:p w:rsidR="00E81839" w:rsidRDefault="00E81839">
      <w:pPr>
        <w:pStyle w:val="ConsPlusNormal"/>
        <w:jc w:val="right"/>
      </w:pPr>
      <w:r>
        <w:t>видов деятельности в сельской местности</w:t>
      </w:r>
    </w:p>
    <w:p w:rsidR="00E81839" w:rsidRDefault="00E81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1839">
        <w:trPr>
          <w:jc w:val="center"/>
        </w:trPr>
        <w:tc>
          <w:tcPr>
            <w:tcW w:w="9294" w:type="dxa"/>
            <w:tcBorders>
              <w:top w:val="nil"/>
              <w:left w:val="single" w:sz="24" w:space="0" w:color="CED3F1"/>
              <w:bottom w:val="nil"/>
              <w:right w:val="single" w:sz="24" w:space="0" w:color="F4F3F8"/>
            </w:tcBorders>
            <w:shd w:val="clear" w:color="auto" w:fill="F4F3F8"/>
          </w:tcPr>
          <w:p w:rsidR="00E81839" w:rsidRDefault="00E81839">
            <w:pPr>
              <w:pStyle w:val="ConsPlusNormal"/>
              <w:jc w:val="center"/>
            </w:pPr>
            <w:r>
              <w:rPr>
                <w:color w:val="392C69"/>
              </w:rPr>
              <w:t>Список изменяющих документов</w:t>
            </w:r>
          </w:p>
          <w:p w:rsidR="00E81839" w:rsidRDefault="00E81839">
            <w:pPr>
              <w:pStyle w:val="ConsPlusNormal"/>
              <w:jc w:val="center"/>
            </w:pPr>
            <w:r>
              <w:rPr>
                <w:color w:val="392C69"/>
              </w:rPr>
              <w:t xml:space="preserve">(в ред. </w:t>
            </w:r>
            <w:hyperlink r:id="rId52" w:history="1">
              <w:r>
                <w:rPr>
                  <w:color w:val="0000FF"/>
                </w:rPr>
                <w:t>Постановления</w:t>
              </w:r>
            </w:hyperlink>
            <w:r>
              <w:rPr>
                <w:color w:val="392C69"/>
              </w:rPr>
              <w:t xml:space="preserve"> Правительства Красноярского края</w:t>
            </w:r>
          </w:p>
          <w:p w:rsidR="00E81839" w:rsidRDefault="00E81839">
            <w:pPr>
              <w:pStyle w:val="ConsPlusNormal"/>
              <w:jc w:val="center"/>
            </w:pPr>
            <w:r>
              <w:rPr>
                <w:color w:val="392C69"/>
              </w:rPr>
              <w:t>от 26.04.2017 N 238-п)</w:t>
            </w:r>
          </w:p>
        </w:tc>
      </w:tr>
    </w:tbl>
    <w:p w:rsidR="00E81839" w:rsidRDefault="00E81839">
      <w:pPr>
        <w:pStyle w:val="ConsPlusNormal"/>
        <w:jc w:val="both"/>
      </w:pPr>
    </w:p>
    <w:p w:rsidR="00E81839" w:rsidRDefault="00E81839">
      <w:pPr>
        <w:pStyle w:val="ConsPlusNonformat"/>
        <w:jc w:val="both"/>
      </w:pPr>
      <w:bookmarkStart w:id="56" w:name="P936"/>
      <w:bookmarkEnd w:id="56"/>
      <w:r>
        <w:t xml:space="preserve">                                   Отчет</w:t>
      </w:r>
    </w:p>
    <w:p w:rsidR="00E81839" w:rsidRDefault="00E81839">
      <w:pPr>
        <w:pStyle w:val="ConsPlusNonformat"/>
        <w:jc w:val="both"/>
      </w:pPr>
      <w:r>
        <w:t xml:space="preserve">         о реализации проекта по развитию несельскохозяйственного</w:t>
      </w:r>
    </w:p>
    <w:p w:rsidR="00E81839" w:rsidRDefault="00E81839">
      <w:pPr>
        <w:pStyle w:val="ConsPlusNonformat"/>
        <w:jc w:val="both"/>
      </w:pPr>
      <w:r>
        <w:t xml:space="preserve">                вида деятельности в сельской местности </w:t>
      </w:r>
      <w:hyperlink w:anchor="P977" w:history="1">
        <w:r>
          <w:rPr>
            <w:color w:val="0000FF"/>
          </w:rPr>
          <w:t>&lt;*&gt;</w:t>
        </w:r>
      </w:hyperlink>
    </w:p>
    <w:p w:rsidR="00E81839" w:rsidRDefault="00E81839">
      <w:pPr>
        <w:pStyle w:val="ConsPlusNonformat"/>
        <w:jc w:val="both"/>
      </w:pPr>
      <w:r>
        <w:t xml:space="preserve">                    за _____________________ 20__ года</w:t>
      </w:r>
    </w:p>
    <w:p w:rsidR="00E81839" w:rsidRDefault="00E81839">
      <w:pPr>
        <w:pStyle w:val="ConsPlusNonformat"/>
        <w:jc w:val="both"/>
      </w:pPr>
      <w:r>
        <w:t xml:space="preserve">                             (квартал)</w:t>
      </w:r>
    </w:p>
    <w:p w:rsidR="00E81839" w:rsidRDefault="00E81839">
      <w:pPr>
        <w:pStyle w:val="ConsPlusNonformat"/>
        <w:jc w:val="both"/>
      </w:pPr>
    </w:p>
    <w:p w:rsidR="00E81839" w:rsidRDefault="00E81839">
      <w:pPr>
        <w:pStyle w:val="ConsPlusNonformat"/>
        <w:jc w:val="both"/>
      </w:pPr>
      <w:r>
        <w:t>___________________________________________________________________________</w:t>
      </w:r>
    </w:p>
    <w:p w:rsidR="00E81839" w:rsidRDefault="00E81839">
      <w:pPr>
        <w:pStyle w:val="ConsPlusNonformat"/>
        <w:jc w:val="both"/>
      </w:pPr>
      <w:r>
        <w:t xml:space="preserve">    (наименование заявителя, муниципальный район, наименование проекта)</w:t>
      </w:r>
    </w:p>
    <w:p w:rsidR="00E81839" w:rsidRDefault="00E81839">
      <w:pPr>
        <w:pStyle w:val="ConsPlusNonformat"/>
        <w:jc w:val="both"/>
      </w:pPr>
      <w:r>
        <w:t>___________________________________________________________________________</w:t>
      </w:r>
    </w:p>
    <w:p w:rsidR="00E81839" w:rsidRDefault="00E81839">
      <w:pPr>
        <w:pStyle w:val="ConsPlusNonformat"/>
        <w:jc w:val="both"/>
      </w:pPr>
      <w:r>
        <w:t>Дата поступления средств гранта на расчетный счет получателя _____________.</w:t>
      </w:r>
    </w:p>
    <w:p w:rsidR="00E81839" w:rsidRDefault="00E818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6"/>
        <w:gridCol w:w="2247"/>
        <w:gridCol w:w="2154"/>
        <w:gridCol w:w="1928"/>
        <w:gridCol w:w="2144"/>
      </w:tblGrid>
      <w:tr w:rsidR="00E81839">
        <w:tc>
          <w:tcPr>
            <w:tcW w:w="586" w:type="dxa"/>
          </w:tcPr>
          <w:p w:rsidR="00E81839" w:rsidRDefault="00E81839">
            <w:pPr>
              <w:pStyle w:val="ConsPlusNormal"/>
              <w:jc w:val="center"/>
            </w:pPr>
            <w:r>
              <w:t>N п/п</w:t>
            </w:r>
          </w:p>
        </w:tc>
        <w:tc>
          <w:tcPr>
            <w:tcW w:w="2247" w:type="dxa"/>
          </w:tcPr>
          <w:p w:rsidR="00E81839" w:rsidRDefault="00E81839">
            <w:pPr>
              <w:pStyle w:val="ConsPlusNormal"/>
              <w:jc w:val="center"/>
            </w:pPr>
            <w:r>
              <w:t>Наименование показателя результативности реализации проекта</w:t>
            </w:r>
          </w:p>
        </w:tc>
        <w:tc>
          <w:tcPr>
            <w:tcW w:w="2154" w:type="dxa"/>
          </w:tcPr>
          <w:p w:rsidR="00E81839" w:rsidRDefault="00E81839">
            <w:pPr>
              <w:pStyle w:val="ConsPlusNormal"/>
              <w:jc w:val="center"/>
            </w:pPr>
            <w:r>
              <w:t>Значение показателя, предусмотренного проектом</w:t>
            </w:r>
          </w:p>
        </w:tc>
        <w:tc>
          <w:tcPr>
            <w:tcW w:w="1928" w:type="dxa"/>
          </w:tcPr>
          <w:p w:rsidR="00E81839" w:rsidRDefault="00E81839">
            <w:pPr>
              <w:pStyle w:val="ConsPlusNormal"/>
              <w:jc w:val="center"/>
            </w:pPr>
            <w:r>
              <w:t>Фактическое значение показателя на отчетную дату</w:t>
            </w:r>
          </w:p>
        </w:tc>
        <w:tc>
          <w:tcPr>
            <w:tcW w:w="2144" w:type="dxa"/>
          </w:tcPr>
          <w:p w:rsidR="00E81839" w:rsidRDefault="00E81839">
            <w:pPr>
              <w:pStyle w:val="ConsPlusNormal"/>
              <w:jc w:val="center"/>
            </w:pPr>
            <w:r>
              <w:t>Причины невыполнения</w:t>
            </w:r>
          </w:p>
        </w:tc>
      </w:tr>
      <w:tr w:rsidR="00E81839">
        <w:tc>
          <w:tcPr>
            <w:tcW w:w="586" w:type="dxa"/>
          </w:tcPr>
          <w:p w:rsidR="00E81839" w:rsidRDefault="00E81839">
            <w:pPr>
              <w:pStyle w:val="ConsPlusNormal"/>
            </w:pPr>
            <w:r>
              <w:lastRenderedPageBreak/>
              <w:t>1</w:t>
            </w:r>
          </w:p>
        </w:tc>
        <w:tc>
          <w:tcPr>
            <w:tcW w:w="2247" w:type="dxa"/>
          </w:tcPr>
          <w:p w:rsidR="00E81839" w:rsidRDefault="00E81839">
            <w:pPr>
              <w:pStyle w:val="ConsPlusNormal"/>
            </w:pPr>
          </w:p>
        </w:tc>
        <w:tc>
          <w:tcPr>
            <w:tcW w:w="2154" w:type="dxa"/>
          </w:tcPr>
          <w:p w:rsidR="00E81839" w:rsidRDefault="00E81839">
            <w:pPr>
              <w:pStyle w:val="ConsPlusNormal"/>
            </w:pPr>
          </w:p>
        </w:tc>
        <w:tc>
          <w:tcPr>
            <w:tcW w:w="1928" w:type="dxa"/>
          </w:tcPr>
          <w:p w:rsidR="00E81839" w:rsidRDefault="00E81839">
            <w:pPr>
              <w:pStyle w:val="ConsPlusNormal"/>
            </w:pPr>
          </w:p>
        </w:tc>
        <w:tc>
          <w:tcPr>
            <w:tcW w:w="2144" w:type="dxa"/>
          </w:tcPr>
          <w:p w:rsidR="00E81839" w:rsidRDefault="00E81839">
            <w:pPr>
              <w:pStyle w:val="ConsPlusNormal"/>
            </w:pPr>
          </w:p>
        </w:tc>
      </w:tr>
      <w:tr w:rsidR="00E81839">
        <w:tc>
          <w:tcPr>
            <w:tcW w:w="586" w:type="dxa"/>
          </w:tcPr>
          <w:p w:rsidR="00E81839" w:rsidRDefault="00E81839">
            <w:pPr>
              <w:pStyle w:val="ConsPlusNormal"/>
            </w:pPr>
            <w:r>
              <w:t>2</w:t>
            </w:r>
          </w:p>
        </w:tc>
        <w:tc>
          <w:tcPr>
            <w:tcW w:w="2247" w:type="dxa"/>
          </w:tcPr>
          <w:p w:rsidR="00E81839" w:rsidRDefault="00E81839">
            <w:pPr>
              <w:pStyle w:val="ConsPlusNormal"/>
            </w:pPr>
          </w:p>
        </w:tc>
        <w:tc>
          <w:tcPr>
            <w:tcW w:w="2154" w:type="dxa"/>
          </w:tcPr>
          <w:p w:rsidR="00E81839" w:rsidRDefault="00E81839">
            <w:pPr>
              <w:pStyle w:val="ConsPlusNormal"/>
            </w:pPr>
          </w:p>
        </w:tc>
        <w:tc>
          <w:tcPr>
            <w:tcW w:w="1928" w:type="dxa"/>
          </w:tcPr>
          <w:p w:rsidR="00E81839" w:rsidRDefault="00E81839">
            <w:pPr>
              <w:pStyle w:val="ConsPlusNormal"/>
            </w:pPr>
          </w:p>
        </w:tc>
        <w:tc>
          <w:tcPr>
            <w:tcW w:w="2144" w:type="dxa"/>
          </w:tcPr>
          <w:p w:rsidR="00E81839" w:rsidRDefault="00E81839">
            <w:pPr>
              <w:pStyle w:val="ConsPlusNormal"/>
            </w:pPr>
          </w:p>
        </w:tc>
      </w:tr>
      <w:tr w:rsidR="00E81839">
        <w:tc>
          <w:tcPr>
            <w:tcW w:w="586" w:type="dxa"/>
          </w:tcPr>
          <w:p w:rsidR="00E81839" w:rsidRDefault="00E81839">
            <w:pPr>
              <w:pStyle w:val="ConsPlusNormal"/>
            </w:pPr>
            <w:r>
              <w:t>...</w:t>
            </w:r>
          </w:p>
        </w:tc>
        <w:tc>
          <w:tcPr>
            <w:tcW w:w="2247" w:type="dxa"/>
          </w:tcPr>
          <w:p w:rsidR="00E81839" w:rsidRDefault="00E81839">
            <w:pPr>
              <w:pStyle w:val="ConsPlusNormal"/>
            </w:pPr>
          </w:p>
        </w:tc>
        <w:tc>
          <w:tcPr>
            <w:tcW w:w="2154" w:type="dxa"/>
          </w:tcPr>
          <w:p w:rsidR="00E81839" w:rsidRDefault="00E81839">
            <w:pPr>
              <w:pStyle w:val="ConsPlusNormal"/>
            </w:pPr>
          </w:p>
        </w:tc>
        <w:tc>
          <w:tcPr>
            <w:tcW w:w="1928" w:type="dxa"/>
          </w:tcPr>
          <w:p w:rsidR="00E81839" w:rsidRDefault="00E81839">
            <w:pPr>
              <w:pStyle w:val="ConsPlusNormal"/>
            </w:pPr>
          </w:p>
        </w:tc>
        <w:tc>
          <w:tcPr>
            <w:tcW w:w="2144" w:type="dxa"/>
          </w:tcPr>
          <w:p w:rsidR="00E81839" w:rsidRDefault="00E81839">
            <w:pPr>
              <w:pStyle w:val="ConsPlusNormal"/>
            </w:pPr>
          </w:p>
        </w:tc>
      </w:tr>
    </w:tbl>
    <w:p w:rsidR="00E81839" w:rsidRDefault="00E81839">
      <w:pPr>
        <w:pStyle w:val="ConsPlusNormal"/>
        <w:jc w:val="both"/>
      </w:pPr>
    </w:p>
    <w:p w:rsidR="00E81839" w:rsidRDefault="00E81839">
      <w:pPr>
        <w:pStyle w:val="ConsPlusNonformat"/>
        <w:jc w:val="both"/>
      </w:pPr>
      <w:r>
        <w:t>Руководитель заявителя _________________         __________________________</w:t>
      </w:r>
    </w:p>
    <w:p w:rsidR="00E81839" w:rsidRDefault="00E81839">
      <w:pPr>
        <w:pStyle w:val="ConsPlusNonformat"/>
        <w:jc w:val="both"/>
      </w:pPr>
      <w:r>
        <w:t xml:space="preserve">                          (подпись)                 (расшифровка подписи)</w:t>
      </w:r>
    </w:p>
    <w:p w:rsidR="00E81839" w:rsidRDefault="00E81839">
      <w:pPr>
        <w:pStyle w:val="ConsPlusNonformat"/>
        <w:jc w:val="both"/>
      </w:pPr>
      <w:r>
        <w:t xml:space="preserve">М.П. </w:t>
      </w:r>
      <w:hyperlink w:anchor="P978" w:history="1">
        <w:r>
          <w:rPr>
            <w:color w:val="0000FF"/>
          </w:rPr>
          <w:t>&lt;**&gt;</w:t>
        </w:r>
      </w:hyperlink>
    </w:p>
    <w:p w:rsidR="00E81839" w:rsidRDefault="00E81839">
      <w:pPr>
        <w:pStyle w:val="ConsPlusNonformat"/>
        <w:jc w:val="both"/>
      </w:pPr>
    </w:p>
    <w:p w:rsidR="00E81839" w:rsidRDefault="00E81839">
      <w:pPr>
        <w:pStyle w:val="ConsPlusNonformat"/>
        <w:jc w:val="both"/>
      </w:pPr>
      <w:r>
        <w:t>Главный бухгалтер</w:t>
      </w:r>
    </w:p>
    <w:p w:rsidR="00E81839" w:rsidRDefault="00E81839">
      <w:pPr>
        <w:pStyle w:val="ConsPlusNonformat"/>
        <w:jc w:val="both"/>
      </w:pPr>
      <w:r>
        <w:t>заявителя (при наличии) _________________         _________________________</w:t>
      </w:r>
    </w:p>
    <w:p w:rsidR="00E81839" w:rsidRDefault="00E81839">
      <w:pPr>
        <w:pStyle w:val="ConsPlusNonformat"/>
        <w:jc w:val="both"/>
      </w:pPr>
      <w:r>
        <w:t xml:space="preserve">                          (подпись)                 (расшифровка подписи)</w:t>
      </w:r>
    </w:p>
    <w:p w:rsidR="00E81839" w:rsidRDefault="00E81839">
      <w:pPr>
        <w:pStyle w:val="ConsPlusNonformat"/>
        <w:jc w:val="both"/>
      </w:pPr>
      <w:r>
        <w:t>"__" _________ 20__ г.</w:t>
      </w:r>
    </w:p>
    <w:p w:rsidR="00E81839" w:rsidRDefault="00E81839">
      <w:pPr>
        <w:pStyle w:val="ConsPlusNormal"/>
        <w:ind w:firstLine="540"/>
        <w:jc w:val="both"/>
      </w:pPr>
      <w:r>
        <w:t>--------------------------------</w:t>
      </w:r>
    </w:p>
    <w:p w:rsidR="00E81839" w:rsidRDefault="00E81839">
      <w:pPr>
        <w:pStyle w:val="ConsPlusNormal"/>
        <w:spacing w:before="220"/>
        <w:ind w:firstLine="540"/>
        <w:jc w:val="both"/>
      </w:pPr>
      <w:bookmarkStart w:id="57" w:name="P977"/>
      <w:bookmarkEnd w:id="57"/>
      <w:r>
        <w:t>&lt;*&gt; С приложением пояснительной записки, фото-, видеоматериалов.</w:t>
      </w:r>
    </w:p>
    <w:p w:rsidR="00E81839" w:rsidRDefault="00E81839">
      <w:pPr>
        <w:pStyle w:val="ConsPlusNormal"/>
        <w:spacing w:before="220"/>
        <w:ind w:firstLine="540"/>
        <w:jc w:val="both"/>
      </w:pPr>
      <w:bookmarkStart w:id="58" w:name="P978"/>
      <w:bookmarkEnd w:id="58"/>
      <w:r>
        <w:t>&lt;**&gt; При наличии печати.</w:t>
      </w:r>
    </w:p>
    <w:p w:rsidR="00E81839" w:rsidRDefault="00E81839">
      <w:pPr>
        <w:pStyle w:val="ConsPlusNormal"/>
        <w:jc w:val="both"/>
      </w:pPr>
    </w:p>
    <w:p w:rsidR="00E81839" w:rsidRDefault="00E81839">
      <w:pPr>
        <w:pStyle w:val="ConsPlusNormal"/>
        <w:jc w:val="both"/>
      </w:pPr>
    </w:p>
    <w:p w:rsidR="00E81839" w:rsidRDefault="00E81839">
      <w:pPr>
        <w:pStyle w:val="ConsPlusNormal"/>
        <w:jc w:val="both"/>
      </w:pPr>
    </w:p>
    <w:p w:rsidR="00E81839" w:rsidRDefault="00E81839">
      <w:pPr>
        <w:pStyle w:val="ConsPlusNormal"/>
        <w:jc w:val="both"/>
      </w:pPr>
    </w:p>
    <w:p w:rsidR="00E81839" w:rsidRDefault="00E81839">
      <w:pPr>
        <w:pStyle w:val="ConsPlusNormal"/>
        <w:jc w:val="both"/>
      </w:pPr>
    </w:p>
    <w:p w:rsidR="00E81839" w:rsidRDefault="00E81839">
      <w:pPr>
        <w:pStyle w:val="ConsPlusNormal"/>
        <w:jc w:val="right"/>
        <w:outlineLvl w:val="1"/>
      </w:pPr>
      <w:r>
        <w:t>Приложение N 8</w:t>
      </w:r>
    </w:p>
    <w:p w:rsidR="00E81839" w:rsidRDefault="00E81839">
      <w:pPr>
        <w:pStyle w:val="ConsPlusNormal"/>
        <w:jc w:val="right"/>
      </w:pPr>
      <w:r>
        <w:t>к Порядку</w:t>
      </w:r>
    </w:p>
    <w:p w:rsidR="00E81839" w:rsidRDefault="00E81839">
      <w:pPr>
        <w:pStyle w:val="ConsPlusNormal"/>
        <w:jc w:val="right"/>
      </w:pPr>
      <w:r>
        <w:t>предоставления грантов на развитие</w:t>
      </w:r>
    </w:p>
    <w:p w:rsidR="00E81839" w:rsidRDefault="00E81839">
      <w:pPr>
        <w:pStyle w:val="ConsPlusNormal"/>
        <w:jc w:val="right"/>
      </w:pPr>
      <w:r>
        <w:t>несельскохозяйственных видов деятельности</w:t>
      </w:r>
    </w:p>
    <w:p w:rsidR="00E81839" w:rsidRDefault="00E81839">
      <w:pPr>
        <w:pStyle w:val="ConsPlusNormal"/>
        <w:jc w:val="right"/>
      </w:pPr>
      <w:r>
        <w:t>в сельской местности, условиям участия</w:t>
      </w:r>
    </w:p>
    <w:p w:rsidR="00E81839" w:rsidRDefault="00E81839">
      <w:pPr>
        <w:pStyle w:val="ConsPlusNormal"/>
        <w:jc w:val="right"/>
      </w:pPr>
      <w:r>
        <w:t>в конкурсном отборе, в том числе</w:t>
      </w:r>
    </w:p>
    <w:p w:rsidR="00E81839" w:rsidRDefault="00E81839">
      <w:pPr>
        <w:pStyle w:val="ConsPlusNormal"/>
        <w:jc w:val="right"/>
      </w:pPr>
      <w:r>
        <w:t>порядку проведения конкурсного отбора,</w:t>
      </w:r>
    </w:p>
    <w:p w:rsidR="00E81839" w:rsidRDefault="00E81839">
      <w:pPr>
        <w:pStyle w:val="ConsPlusNormal"/>
        <w:jc w:val="right"/>
      </w:pPr>
      <w:r>
        <w:t>критериям отбора заявителей, порядку</w:t>
      </w:r>
    </w:p>
    <w:p w:rsidR="00E81839" w:rsidRDefault="00E81839">
      <w:pPr>
        <w:pStyle w:val="ConsPlusNormal"/>
        <w:jc w:val="right"/>
      </w:pPr>
      <w:r>
        <w:t>принятия решения о предоставлении</w:t>
      </w:r>
    </w:p>
    <w:p w:rsidR="00E81839" w:rsidRDefault="00E81839">
      <w:pPr>
        <w:pStyle w:val="ConsPlusNormal"/>
        <w:jc w:val="right"/>
      </w:pPr>
      <w:r>
        <w:t>грантов на развитие несельскохозяйственных</w:t>
      </w:r>
    </w:p>
    <w:p w:rsidR="00E81839" w:rsidRDefault="00E81839">
      <w:pPr>
        <w:pStyle w:val="ConsPlusNormal"/>
        <w:jc w:val="right"/>
      </w:pPr>
      <w:r>
        <w:t>видов деятельности в сельской местности,</w:t>
      </w:r>
    </w:p>
    <w:p w:rsidR="00E81839" w:rsidRDefault="00E81839">
      <w:pPr>
        <w:pStyle w:val="ConsPlusNormal"/>
        <w:jc w:val="right"/>
      </w:pPr>
      <w:r>
        <w:t>перечню, формам и срокам представления</w:t>
      </w:r>
    </w:p>
    <w:p w:rsidR="00E81839" w:rsidRDefault="00E81839">
      <w:pPr>
        <w:pStyle w:val="ConsPlusNormal"/>
        <w:jc w:val="right"/>
      </w:pPr>
      <w:r>
        <w:t>и рассмотрения документов, необходимых</w:t>
      </w:r>
    </w:p>
    <w:p w:rsidR="00E81839" w:rsidRDefault="00E81839">
      <w:pPr>
        <w:pStyle w:val="ConsPlusNormal"/>
        <w:jc w:val="right"/>
      </w:pPr>
      <w:r>
        <w:t>для их получения, порядку возврата</w:t>
      </w:r>
    </w:p>
    <w:p w:rsidR="00E81839" w:rsidRDefault="00E81839">
      <w:pPr>
        <w:pStyle w:val="ConsPlusNormal"/>
        <w:jc w:val="right"/>
      </w:pPr>
      <w:r>
        <w:t>грантов в случае нарушения условий,</w:t>
      </w:r>
    </w:p>
    <w:p w:rsidR="00E81839" w:rsidRDefault="00E81839">
      <w:pPr>
        <w:pStyle w:val="ConsPlusNormal"/>
        <w:jc w:val="right"/>
      </w:pPr>
      <w:r>
        <w:t>установленных при их предоставлении,</w:t>
      </w:r>
    </w:p>
    <w:p w:rsidR="00E81839" w:rsidRDefault="00E81839">
      <w:pPr>
        <w:pStyle w:val="ConsPlusNormal"/>
        <w:jc w:val="right"/>
      </w:pPr>
      <w:r>
        <w:t>а также перечню документов,</w:t>
      </w:r>
    </w:p>
    <w:p w:rsidR="00E81839" w:rsidRDefault="00E81839">
      <w:pPr>
        <w:pStyle w:val="ConsPlusNormal"/>
        <w:jc w:val="right"/>
      </w:pPr>
      <w:r>
        <w:t>подтверждающих целевое использование</w:t>
      </w:r>
    </w:p>
    <w:p w:rsidR="00E81839" w:rsidRDefault="00E81839">
      <w:pPr>
        <w:pStyle w:val="ConsPlusNormal"/>
        <w:jc w:val="right"/>
      </w:pPr>
      <w:r>
        <w:t>гранта на развитие несельскохозяйственных</w:t>
      </w:r>
    </w:p>
    <w:p w:rsidR="00E81839" w:rsidRDefault="00E81839">
      <w:pPr>
        <w:pStyle w:val="ConsPlusNormal"/>
        <w:jc w:val="right"/>
      </w:pPr>
      <w:r>
        <w:t>видов деятельности в сельской местности</w:t>
      </w:r>
    </w:p>
    <w:p w:rsidR="00E81839" w:rsidRDefault="00E81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1839">
        <w:trPr>
          <w:jc w:val="center"/>
        </w:trPr>
        <w:tc>
          <w:tcPr>
            <w:tcW w:w="9294" w:type="dxa"/>
            <w:tcBorders>
              <w:top w:val="nil"/>
              <w:left w:val="single" w:sz="24" w:space="0" w:color="CED3F1"/>
              <w:bottom w:val="nil"/>
              <w:right w:val="single" w:sz="24" w:space="0" w:color="F4F3F8"/>
            </w:tcBorders>
            <w:shd w:val="clear" w:color="auto" w:fill="F4F3F8"/>
          </w:tcPr>
          <w:p w:rsidR="00E81839" w:rsidRDefault="00E81839">
            <w:pPr>
              <w:pStyle w:val="ConsPlusNormal"/>
              <w:jc w:val="center"/>
            </w:pPr>
            <w:r>
              <w:rPr>
                <w:color w:val="392C69"/>
              </w:rPr>
              <w:t>Список изменяющих документов</w:t>
            </w:r>
          </w:p>
          <w:p w:rsidR="00E81839" w:rsidRDefault="00E81839">
            <w:pPr>
              <w:pStyle w:val="ConsPlusNormal"/>
              <w:jc w:val="center"/>
            </w:pPr>
            <w:r>
              <w:rPr>
                <w:color w:val="392C69"/>
              </w:rPr>
              <w:t xml:space="preserve">(введен </w:t>
            </w:r>
            <w:hyperlink r:id="rId53" w:history="1">
              <w:r>
                <w:rPr>
                  <w:color w:val="0000FF"/>
                </w:rPr>
                <w:t>Постановлением</w:t>
              </w:r>
            </w:hyperlink>
            <w:r>
              <w:rPr>
                <w:color w:val="392C69"/>
              </w:rPr>
              <w:t xml:space="preserve"> Правительства Красноярского края</w:t>
            </w:r>
          </w:p>
          <w:p w:rsidR="00E81839" w:rsidRDefault="00E81839">
            <w:pPr>
              <w:pStyle w:val="ConsPlusNormal"/>
              <w:jc w:val="center"/>
            </w:pPr>
            <w:r>
              <w:rPr>
                <w:color w:val="392C69"/>
              </w:rPr>
              <w:t>от 26.04.2017 N 238-п)</w:t>
            </w:r>
          </w:p>
        </w:tc>
      </w:tr>
    </w:tbl>
    <w:p w:rsidR="00E81839" w:rsidRDefault="00E81839">
      <w:pPr>
        <w:pStyle w:val="ConsPlusNormal"/>
        <w:jc w:val="both"/>
      </w:pPr>
    </w:p>
    <w:p w:rsidR="00E81839" w:rsidRDefault="00E81839">
      <w:pPr>
        <w:pStyle w:val="ConsPlusNonformat"/>
        <w:jc w:val="both"/>
      </w:pPr>
      <w:bookmarkStart w:id="59" w:name="P1008"/>
      <w:bookmarkEnd w:id="59"/>
      <w:r>
        <w:t xml:space="preserve">              Сводный отчет о реализации проектов по развитию</w:t>
      </w:r>
    </w:p>
    <w:p w:rsidR="00E81839" w:rsidRDefault="00E81839">
      <w:pPr>
        <w:pStyle w:val="ConsPlusNonformat"/>
        <w:jc w:val="both"/>
      </w:pPr>
      <w:r>
        <w:t xml:space="preserve">           несельскохозяйственных видов деятельности в сельской</w:t>
      </w:r>
    </w:p>
    <w:p w:rsidR="00E81839" w:rsidRDefault="00E81839">
      <w:pPr>
        <w:pStyle w:val="ConsPlusNonformat"/>
        <w:jc w:val="both"/>
      </w:pPr>
      <w:r>
        <w:t xml:space="preserve">            местности за ____________________________ 20__ года</w:t>
      </w:r>
    </w:p>
    <w:p w:rsidR="00E81839" w:rsidRDefault="00E81839">
      <w:pPr>
        <w:pStyle w:val="ConsPlusNonformat"/>
        <w:jc w:val="both"/>
      </w:pPr>
      <w:r>
        <w:t xml:space="preserve">                        (квартал, нарастающим итогом)</w:t>
      </w:r>
    </w:p>
    <w:p w:rsidR="00E81839" w:rsidRDefault="00E81839">
      <w:pPr>
        <w:pStyle w:val="ConsPlusNonformat"/>
        <w:jc w:val="both"/>
      </w:pPr>
      <w:r>
        <w:t xml:space="preserve">        ___________________________________________________________</w:t>
      </w:r>
    </w:p>
    <w:p w:rsidR="00E81839" w:rsidRDefault="00E81839">
      <w:pPr>
        <w:pStyle w:val="ConsPlusNonformat"/>
        <w:jc w:val="both"/>
      </w:pPr>
      <w:r>
        <w:t xml:space="preserve">          (наименование муниципального района Красноярского края)</w:t>
      </w:r>
    </w:p>
    <w:p w:rsidR="00E81839" w:rsidRDefault="00E81839">
      <w:pPr>
        <w:pStyle w:val="ConsPlusNormal"/>
        <w:jc w:val="both"/>
      </w:pPr>
    </w:p>
    <w:p w:rsidR="00E81839" w:rsidRDefault="00E81839">
      <w:pPr>
        <w:sectPr w:rsidR="00E8183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639"/>
        <w:gridCol w:w="1639"/>
        <w:gridCol w:w="1429"/>
        <w:gridCol w:w="1429"/>
        <w:gridCol w:w="1024"/>
        <w:gridCol w:w="1354"/>
        <w:gridCol w:w="1279"/>
        <w:gridCol w:w="2704"/>
      </w:tblGrid>
      <w:tr w:rsidR="00E81839">
        <w:tc>
          <w:tcPr>
            <w:tcW w:w="454" w:type="dxa"/>
            <w:vMerge w:val="restart"/>
          </w:tcPr>
          <w:p w:rsidR="00E81839" w:rsidRDefault="00E81839">
            <w:pPr>
              <w:pStyle w:val="ConsPlusNormal"/>
              <w:jc w:val="center"/>
            </w:pPr>
            <w:r>
              <w:lastRenderedPageBreak/>
              <w:t>N п/п</w:t>
            </w:r>
          </w:p>
        </w:tc>
        <w:tc>
          <w:tcPr>
            <w:tcW w:w="1639" w:type="dxa"/>
            <w:vMerge w:val="restart"/>
          </w:tcPr>
          <w:p w:rsidR="00E81839" w:rsidRDefault="00E81839">
            <w:pPr>
              <w:pStyle w:val="ConsPlusNormal"/>
              <w:jc w:val="center"/>
            </w:pPr>
            <w:r>
              <w:t>Наименование получателя гранта</w:t>
            </w:r>
          </w:p>
        </w:tc>
        <w:tc>
          <w:tcPr>
            <w:tcW w:w="1639" w:type="dxa"/>
            <w:vMerge w:val="restart"/>
          </w:tcPr>
          <w:p w:rsidR="00E81839" w:rsidRDefault="00E81839">
            <w:pPr>
              <w:pStyle w:val="ConsPlusNormal"/>
              <w:jc w:val="center"/>
            </w:pPr>
            <w:r>
              <w:t>Наименование проекта</w:t>
            </w:r>
          </w:p>
        </w:tc>
        <w:tc>
          <w:tcPr>
            <w:tcW w:w="1429" w:type="dxa"/>
            <w:vMerge w:val="restart"/>
          </w:tcPr>
          <w:p w:rsidR="00E81839" w:rsidRDefault="00E81839">
            <w:pPr>
              <w:pStyle w:val="ConsPlusNormal"/>
              <w:jc w:val="center"/>
            </w:pPr>
            <w:r>
              <w:t>Дата поступления средств гранта на расчетный счет получателя гранта</w:t>
            </w:r>
          </w:p>
        </w:tc>
        <w:tc>
          <w:tcPr>
            <w:tcW w:w="1429" w:type="dxa"/>
            <w:vMerge w:val="restart"/>
          </w:tcPr>
          <w:p w:rsidR="00E81839" w:rsidRDefault="00E81839">
            <w:pPr>
              <w:pStyle w:val="ConsPlusNormal"/>
              <w:jc w:val="center"/>
            </w:pPr>
            <w:r>
              <w:t>Сумма полученного гранта</w:t>
            </w:r>
          </w:p>
        </w:tc>
        <w:tc>
          <w:tcPr>
            <w:tcW w:w="6361" w:type="dxa"/>
            <w:gridSpan w:val="4"/>
          </w:tcPr>
          <w:p w:rsidR="00E81839" w:rsidRDefault="00E81839">
            <w:pPr>
              <w:pStyle w:val="ConsPlusNormal"/>
              <w:jc w:val="center"/>
            </w:pPr>
            <w:r>
              <w:t>Фактически достигнутые значения показателей результативности, предусмотренных проектом</w:t>
            </w:r>
          </w:p>
        </w:tc>
      </w:tr>
      <w:tr w:rsidR="00E81839">
        <w:tc>
          <w:tcPr>
            <w:tcW w:w="454" w:type="dxa"/>
            <w:vMerge/>
          </w:tcPr>
          <w:p w:rsidR="00E81839" w:rsidRDefault="00E81839"/>
        </w:tc>
        <w:tc>
          <w:tcPr>
            <w:tcW w:w="1639" w:type="dxa"/>
            <w:vMerge/>
          </w:tcPr>
          <w:p w:rsidR="00E81839" w:rsidRDefault="00E81839"/>
        </w:tc>
        <w:tc>
          <w:tcPr>
            <w:tcW w:w="1639" w:type="dxa"/>
            <w:vMerge/>
          </w:tcPr>
          <w:p w:rsidR="00E81839" w:rsidRDefault="00E81839"/>
        </w:tc>
        <w:tc>
          <w:tcPr>
            <w:tcW w:w="1429" w:type="dxa"/>
            <w:vMerge/>
          </w:tcPr>
          <w:p w:rsidR="00E81839" w:rsidRDefault="00E81839"/>
        </w:tc>
        <w:tc>
          <w:tcPr>
            <w:tcW w:w="1429" w:type="dxa"/>
            <w:vMerge/>
          </w:tcPr>
          <w:p w:rsidR="00E81839" w:rsidRDefault="00E81839"/>
        </w:tc>
        <w:tc>
          <w:tcPr>
            <w:tcW w:w="1024" w:type="dxa"/>
          </w:tcPr>
          <w:p w:rsidR="00E81839" w:rsidRDefault="00E81839">
            <w:pPr>
              <w:pStyle w:val="ConsPlusNormal"/>
              <w:jc w:val="center"/>
            </w:pPr>
            <w:r>
              <w:t>выручка, тыс. рублей</w:t>
            </w:r>
          </w:p>
        </w:tc>
        <w:tc>
          <w:tcPr>
            <w:tcW w:w="1354" w:type="dxa"/>
          </w:tcPr>
          <w:p w:rsidR="00E81839" w:rsidRDefault="00E81839">
            <w:pPr>
              <w:pStyle w:val="ConsPlusNormal"/>
              <w:jc w:val="center"/>
            </w:pPr>
            <w:r>
              <w:t>сумма уплаченных налогов, тыс. рублей</w:t>
            </w:r>
          </w:p>
        </w:tc>
        <w:tc>
          <w:tcPr>
            <w:tcW w:w="1279" w:type="dxa"/>
          </w:tcPr>
          <w:p w:rsidR="00E81839" w:rsidRDefault="00E81839">
            <w:pPr>
              <w:pStyle w:val="ConsPlusNormal"/>
              <w:jc w:val="center"/>
            </w:pPr>
            <w:r>
              <w:t>фонд заработной платы, тыс. рублей</w:t>
            </w:r>
          </w:p>
        </w:tc>
        <w:tc>
          <w:tcPr>
            <w:tcW w:w="2704" w:type="dxa"/>
          </w:tcPr>
          <w:p w:rsidR="00E81839" w:rsidRDefault="00E81839">
            <w:pPr>
              <w:pStyle w:val="ConsPlusNormal"/>
              <w:jc w:val="center"/>
            </w:pPr>
            <w:r>
              <w:t>количество работников, занятых несельскохозяйственным видом деятельности</w:t>
            </w:r>
          </w:p>
        </w:tc>
      </w:tr>
      <w:tr w:rsidR="00E81839">
        <w:tc>
          <w:tcPr>
            <w:tcW w:w="454" w:type="dxa"/>
          </w:tcPr>
          <w:p w:rsidR="00E81839" w:rsidRDefault="00E81839">
            <w:pPr>
              <w:pStyle w:val="ConsPlusNormal"/>
              <w:jc w:val="center"/>
            </w:pPr>
            <w:r>
              <w:t>1</w:t>
            </w:r>
          </w:p>
        </w:tc>
        <w:tc>
          <w:tcPr>
            <w:tcW w:w="1639" w:type="dxa"/>
          </w:tcPr>
          <w:p w:rsidR="00E81839" w:rsidRDefault="00E81839">
            <w:pPr>
              <w:pStyle w:val="ConsPlusNormal"/>
              <w:jc w:val="center"/>
            </w:pPr>
            <w:r>
              <w:t>2</w:t>
            </w:r>
          </w:p>
        </w:tc>
        <w:tc>
          <w:tcPr>
            <w:tcW w:w="1639" w:type="dxa"/>
          </w:tcPr>
          <w:p w:rsidR="00E81839" w:rsidRDefault="00E81839">
            <w:pPr>
              <w:pStyle w:val="ConsPlusNormal"/>
              <w:jc w:val="center"/>
            </w:pPr>
            <w:r>
              <w:t>3</w:t>
            </w:r>
          </w:p>
        </w:tc>
        <w:tc>
          <w:tcPr>
            <w:tcW w:w="1429" w:type="dxa"/>
          </w:tcPr>
          <w:p w:rsidR="00E81839" w:rsidRDefault="00E81839">
            <w:pPr>
              <w:pStyle w:val="ConsPlusNormal"/>
              <w:jc w:val="center"/>
            </w:pPr>
            <w:r>
              <w:t>4</w:t>
            </w:r>
          </w:p>
        </w:tc>
        <w:tc>
          <w:tcPr>
            <w:tcW w:w="1429" w:type="dxa"/>
          </w:tcPr>
          <w:p w:rsidR="00E81839" w:rsidRDefault="00E81839">
            <w:pPr>
              <w:pStyle w:val="ConsPlusNormal"/>
              <w:jc w:val="center"/>
            </w:pPr>
            <w:r>
              <w:t>5</w:t>
            </w:r>
          </w:p>
        </w:tc>
        <w:tc>
          <w:tcPr>
            <w:tcW w:w="1024" w:type="dxa"/>
          </w:tcPr>
          <w:p w:rsidR="00E81839" w:rsidRDefault="00E81839">
            <w:pPr>
              <w:pStyle w:val="ConsPlusNormal"/>
              <w:jc w:val="center"/>
            </w:pPr>
            <w:r>
              <w:t>6</w:t>
            </w:r>
          </w:p>
        </w:tc>
        <w:tc>
          <w:tcPr>
            <w:tcW w:w="1354" w:type="dxa"/>
          </w:tcPr>
          <w:p w:rsidR="00E81839" w:rsidRDefault="00E81839">
            <w:pPr>
              <w:pStyle w:val="ConsPlusNormal"/>
              <w:jc w:val="center"/>
            </w:pPr>
            <w:r>
              <w:t>7</w:t>
            </w:r>
          </w:p>
        </w:tc>
        <w:tc>
          <w:tcPr>
            <w:tcW w:w="1279" w:type="dxa"/>
          </w:tcPr>
          <w:p w:rsidR="00E81839" w:rsidRDefault="00E81839">
            <w:pPr>
              <w:pStyle w:val="ConsPlusNormal"/>
              <w:jc w:val="center"/>
            </w:pPr>
            <w:r>
              <w:t>8</w:t>
            </w:r>
          </w:p>
        </w:tc>
        <w:tc>
          <w:tcPr>
            <w:tcW w:w="2704" w:type="dxa"/>
          </w:tcPr>
          <w:p w:rsidR="00E81839" w:rsidRDefault="00E81839">
            <w:pPr>
              <w:pStyle w:val="ConsPlusNormal"/>
              <w:jc w:val="center"/>
            </w:pPr>
            <w:r>
              <w:t>9</w:t>
            </w:r>
          </w:p>
        </w:tc>
      </w:tr>
      <w:tr w:rsidR="00E81839">
        <w:tc>
          <w:tcPr>
            <w:tcW w:w="454" w:type="dxa"/>
          </w:tcPr>
          <w:p w:rsidR="00E81839" w:rsidRDefault="00E81839">
            <w:pPr>
              <w:pStyle w:val="ConsPlusNormal"/>
            </w:pPr>
            <w:r>
              <w:t>1</w:t>
            </w:r>
          </w:p>
        </w:tc>
        <w:tc>
          <w:tcPr>
            <w:tcW w:w="1639" w:type="dxa"/>
          </w:tcPr>
          <w:p w:rsidR="00E81839" w:rsidRDefault="00E81839">
            <w:pPr>
              <w:pStyle w:val="ConsPlusNormal"/>
            </w:pPr>
          </w:p>
        </w:tc>
        <w:tc>
          <w:tcPr>
            <w:tcW w:w="1639" w:type="dxa"/>
          </w:tcPr>
          <w:p w:rsidR="00E81839" w:rsidRDefault="00E81839">
            <w:pPr>
              <w:pStyle w:val="ConsPlusNormal"/>
            </w:pPr>
          </w:p>
        </w:tc>
        <w:tc>
          <w:tcPr>
            <w:tcW w:w="1429" w:type="dxa"/>
          </w:tcPr>
          <w:p w:rsidR="00E81839" w:rsidRDefault="00E81839">
            <w:pPr>
              <w:pStyle w:val="ConsPlusNormal"/>
            </w:pPr>
          </w:p>
        </w:tc>
        <w:tc>
          <w:tcPr>
            <w:tcW w:w="1429" w:type="dxa"/>
          </w:tcPr>
          <w:p w:rsidR="00E81839" w:rsidRDefault="00E81839">
            <w:pPr>
              <w:pStyle w:val="ConsPlusNormal"/>
            </w:pPr>
          </w:p>
        </w:tc>
        <w:tc>
          <w:tcPr>
            <w:tcW w:w="1024" w:type="dxa"/>
          </w:tcPr>
          <w:p w:rsidR="00E81839" w:rsidRDefault="00E81839">
            <w:pPr>
              <w:pStyle w:val="ConsPlusNormal"/>
            </w:pPr>
          </w:p>
        </w:tc>
        <w:tc>
          <w:tcPr>
            <w:tcW w:w="1354" w:type="dxa"/>
          </w:tcPr>
          <w:p w:rsidR="00E81839" w:rsidRDefault="00E81839">
            <w:pPr>
              <w:pStyle w:val="ConsPlusNormal"/>
            </w:pPr>
          </w:p>
        </w:tc>
        <w:tc>
          <w:tcPr>
            <w:tcW w:w="1279" w:type="dxa"/>
          </w:tcPr>
          <w:p w:rsidR="00E81839" w:rsidRDefault="00E81839">
            <w:pPr>
              <w:pStyle w:val="ConsPlusNormal"/>
            </w:pPr>
          </w:p>
        </w:tc>
        <w:tc>
          <w:tcPr>
            <w:tcW w:w="2704" w:type="dxa"/>
          </w:tcPr>
          <w:p w:rsidR="00E81839" w:rsidRDefault="00E81839">
            <w:pPr>
              <w:pStyle w:val="ConsPlusNormal"/>
            </w:pPr>
          </w:p>
        </w:tc>
      </w:tr>
      <w:tr w:rsidR="00E81839">
        <w:tc>
          <w:tcPr>
            <w:tcW w:w="454" w:type="dxa"/>
          </w:tcPr>
          <w:p w:rsidR="00E81839" w:rsidRDefault="00E81839">
            <w:pPr>
              <w:pStyle w:val="ConsPlusNormal"/>
            </w:pPr>
            <w:r>
              <w:t>2</w:t>
            </w:r>
          </w:p>
        </w:tc>
        <w:tc>
          <w:tcPr>
            <w:tcW w:w="1639" w:type="dxa"/>
          </w:tcPr>
          <w:p w:rsidR="00E81839" w:rsidRDefault="00E81839">
            <w:pPr>
              <w:pStyle w:val="ConsPlusNormal"/>
            </w:pPr>
          </w:p>
        </w:tc>
        <w:tc>
          <w:tcPr>
            <w:tcW w:w="1639" w:type="dxa"/>
          </w:tcPr>
          <w:p w:rsidR="00E81839" w:rsidRDefault="00E81839">
            <w:pPr>
              <w:pStyle w:val="ConsPlusNormal"/>
            </w:pPr>
          </w:p>
        </w:tc>
        <w:tc>
          <w:tcPr>
            <w:tcW w:w="1429" w:type="dxa"/>
          </w:tcPr>
          <w:p w:rsidR="00E81839" w:rsidRDefault="00E81839">
            <w:pPr>
              <w:pStyle w:val="ConsPlusNormal"/>
            </w:pPr>
          </w:p>
        </w:tc>
        <w:tc>
          <w:tcPr>
            <w:tcW w:w="1429" w:type="dxa"/>
          </w:tcPr>
          <w:p w:rsidR="00E81839" w:rsidRDefault="00E81839">
            <w:pPr>
              <w:pStyle w:val="ConsPlusNormal"/>
            </w:pPr>
          </w:p>
        </w:tc>
        <w:tc>
          <w:tcPr>
            <w:tcW w:w="1024" w:type="dxa"/>
          </w:tcPr>
          <w:p w:rsidR="00E81839" w:rsidRDefault="00E81839">
            <w:pPr>
              <w:pStyle w:val="ConsPlusNormal"/>
            </w:pPr>
          </w:p>
        </w:tc>
        <w:tc>
          <w:tcPr>
            <w:tcW w:w="1354" w:type="dxa"/>
          </w:tcPr>
          <w:p w:rsidR="00E81839" w:rsidRDefault="00E81839">
            <w:pPr>
              <w:pStyle w:val="ConsPlusNormal"/>
            </w:pPr>
          </w:p>
        </w:tc>
        <w:tc>
          <w:tcPr>
            <w:tcW w:w="1279" w:type="dxa"/>
          </w:tcPr>
          <w:p w:rsidR="00E81839" w:rsidRDefault="00E81839">
            <w:pPr>
              <w:pStyle w:val="ConsPlusNormal"/>
            </w:pPr>
          </w:p>
        </w:tc>
        <w:tc>
          <w:tcPr>
            <w:tcW w:w="2704" w:type="dxa"/>
          </w:tcPr>
          <w:p w:rsidR="00E81839" w:rsidRDefault="00E81839">
            <w:pPr>
              <w:pStyle w:val="ConsPlusNormal"/>
            </w:pPr>
          </w:p>
        </w:tc>
      </w:tr>
      <w:tr w:rsidR="00E81839">
        <w:tc>
          <w:tcPr>
            <w:tcW w:w="454" w:type="dxa"/>
          </w:tcPr>
          <w:p w:rsidR="00E81839" w:rsidRDefault="00E81839">
            <w:pPr>
              <w:pStyle w:val="ConsPlusNormal"/>
            </w:pPr>
            <w:r>
              <w:t>...</w:t>
            </w:r>
          </w:p>
        </w:tc>
        <w:tc>
          <w:tcPr>
            <w:tcW w:w="1639" w:type="dxa"/>
          </w:tcPr>
          <w:p w:rsidR="00E81839" w:rsidRDefault="00E81839">
            <w:pPr>
              <w:pStyle w:val="ConsPlusNormal"/>
            </w:pPr>
          </w:p>
        </w:tc>
        <w:tc>
          <w:tcPr>
            <w:tcW w:w="1639" w:type="dxa"/>
          </w:tcPr>
          <w:p w:rsidR="00E81839" w:rsidRDefault="00E81839">
            <w:pPr>
              <w:pStyle w:val="ConsPlusNormal"/>
            </w:pPr>
          </w:p>
        </w:tc>
        <w:tc>
          <w:tcPr>
            <w:tcW w:w="1429" w:type="dxa"/>
          </w:tcPr>
          <w:p w:rsidR="00E81839" w:rsidRDefault="00E81839">
            <w:pPr>
              <w:pStyle w:val="ConsPlusNormal"/>
            </w:pPr>
          </w:p>
        </w:tc>
        <w:tc>
          <w:tcPr>
            <w:tcW w:w="1429" w:type="dxa"/>
          </w:tcPr>
          <w:p w:rsidR="00E81839" w:rsidRDefault="00E81839">
            <w:pPr>
              <w:pStyle w:val="ConsPlusNormal"/>
            </w:pPr>
          </w:p>
        </w:tc>
        <w:tc>
          <w:tcPr>
            <w:tcW w:w="1024" w:type="dxa"/>
          </w:tcPr>
          <w:p w:rsidR="00E81839" w:rsidRDefault="00E81839">
            <w:pPr>
              <w:pStyle w:val="ConsPlusNormal"/>
            </w:pPr>
          </w:p>
        </w:tc>
        <w:tc>
          <w:tcPr>
            <w:tcW w:w="1354" w:type="dxa"/>
          </w:tcPr>
          <w:p w:rsidR="00E81839" w:rsidRDefault="00E81839">
            <w:pPr>
              <w:pStyle w:val="ConsPlusNormal"/>
            </w:pPr>
          </w:p>
        </w:tc>
        <w:tc>
          <w:tcPr>
            <w:tcW w:w="1279" w:type="dxa"/>
          </w:tcPr>
          <w:p w:rsidR="00E81839" w:rsidRDefault="00E81839">
            <w:pPr>
              <w:pStyle w:val="ConsPlusNormal"/>
            </w:pPr>
          </w:p>
        </w:tc>
        <w:tc>
          <w:tcPr>
            <w:tcW w:w="2704" w:type="dxa"/>
          </w:tcPr>
          <w:p w:rsidR="00E81839" w:rsidRDefault="00E81839">
            <w:pPr>
              <w:pStyle w:val="ConsPlusNormal"/>
            </w:pPr>
          </w:p>
        </w:tc>
      </w:tr>
      <w:tr w:rsidR="00E81839">
        <w:tc>
          <w:tcPr>
            <w:tcW w:w="5161" w:type="dxa"/>
            <w:gridSpan w:val="4"/>
          </w:tcPr>
          <w:p w:rsidR="00E81839" w:rsidRDefault="00E81839">
            <w:pPr>
              <w:pStyle w:val="ConsPlusNormal"/>
            </w:pPr>
            <w:r>
              <w:t>Итого</w:t>
            </w:r>
          </w:p>
        </w:tc>
        <w:tc>
          <w:tcPr>
            <w:tcW w:w="1429" w:type="dxa"/>
          </w:tcPr>
          <w:p w:rsidR="00E81839" w:rsidRDefault="00E81839">
            <w:pPr>
              <w:pStyle w:val="ConsPlusNormal"/>
            </w:pPr>
          </w:p>
        </w:tc>
        <w:tc>
          <w:tcPr>
            <w:tcW w:w="1024" w:type="dxa"/>
          </w:tcPr>
          <w:p w:rsidR="00E81839" w:rsidRDefault="00E81839">
            <w:pPr>
              <w:pStyle w:val="ConsPlusNormal"/>
            </w:pPr>
          </w:p>
        </w:tc>
        <w:tc>
          <w:tcPr>
            <w:tcW w:w="1354" w:type="dxa"/>
          </w:tcPr>
          <w:p w:rsidR="00E81839" w:rsidRDefault="00E81839">
            <w:pPr>
              <w:pStyle w:val="ConsPlusNormal"/>
            </w:pPr>
          </w:p>
        </w:tc>
        <w:tc>
          <w:tcPr>
            <w:tcW w:w="1279" w:type="dxa"/>
          </w:tcPr>
          <w:p w:rsidR="00E81839" w:rsidRDefault="00E81839">
            <w:pPr>
              <w:pStyle w:val="ConsPlusNormal"/>
            </w:pPr>
          </w:p>
        </w:tc>
        <w:tc>
          <w:tcPr>
            <w:tcW w:w="2704" w:type="dxa"/>
          </w:tcPr>
          <w:p w:rsidR="00E81839" w:rsidRDefault="00E81839">
            <w:pPr>
              <w:pStyle w:val="ConsPlusNormal"/>
            </w:pPr>
          </w:p>
        </w:tc>
      </w:tr>
    </w:tbl>
    <w:p w:rsidR="00E81839" w:rsidRDefault="00E81839">
      <w:pPr>
        <w:pStyle w:val="ConsPlusNormal"/>
        <w:jc w:val="both"/>
      </w:pPr>
    </w:p>
    <w:p w:rsidR="00E81839" w:rsidRDefault="00E81839">
      <w:pPr>
        <w:pStyle w:val="ConsPlusNonformat"/>
        <w:jc w:val="both"/>
      </w:pPr>
      <w:r>
        <w:t xml:space="preserve">    Уполномоченное лицо исполнительного</w:t>
      </w:r>
    </w:p>
    <w:p w:rsidR="00E81839" w:rsidRDefault="00E81839">
      <w:pPr>
        <w:pStyle w:val="ConsPlusNonformat"/>
        <w:jc w:val="both"/>
      </w:pPr>
      <w:r>
        <w:t xml:space="preserve">    органа местного самоуправления</w:t>
      </w:r>
    </w:p>
    <w:p w:rsidR="00E81839" w:rsidRDefault="00E81839">
      <w:pPr>
        <w:pStyle w:val="ConsPlusNonformat"/>
        <w:jc w:val="both"/>
      </w:pPr>
      <w:r>
        <w:t xml:space="preserve">    муниципального района               _________________  ________________</w:t>
      </w:r>
    </w:p>
    <w:p w:rsidR="00E81839" w:rsidRDefault="00E81839">
      <w:pPr>
        <w:pStyle w:val="ConsPlusNonformat"/>
        <w:jc w:val="both"/>
      </w:pPr>
      <w:r>
        <w:t xml:space="preserve">                                            (подпись)       (И.О. Фамилия)</w:t>
      </w:r>
    </w:p>
    <w:p w:rsidR="00E81839" w:rsidRDefault="00E81839">
      <w:pPr>
        <w:pStyle w:val="ConsPlusNonformat"/>
        <w:jc w:val="both"/>
      </w:pPr>
    </w:p>
    <w:p w:rsidR="00E81839" w:rsidRDefault="00E81839">
      <w:pPr>
        <w:pStyle w:val="ConsPlusNonformat"/>
        <w:jc w:val="both"/>
      </w:pPr>
      <w:r>
        <w:t xml:space="preserve">    "__" ___________ 20__ г.</w:t>
      </w:r>
    </w:p>
    <w:p w:rsidR="00E81839" w:rsidRDefault="00E81839">
      <w:pPr>
        <w:pStyle w:val="ConsPlusNonformat"/>
        <w:jc w:val="both"/>
      </w:pPr>
    </w:p>
    <w:p w:rsidR="00E81839" w:rsidRDefault="00E81839">
      <w:pPr>
        <w:pStyle w:val="ConsPlusNonformat"/>
        <w:jc w:val="both"/>
      </w:pPr>
      <w:r>
        <w:t xml:space="preserve">    М.П.</w:t>
      </w:r>
    </w:p>
    <w:p w:rsidR="00E81839" w:rsidRDefault="00E81839">
      <w:pPr>
        <w:pStyle w:val="ConsPlusNormal"/>
        <w:jc w:val="both"/>
      </w:pPr>
    </w:p>
    <w:p w:rsidR="00E81839" w:rsidRDefault="00E81839">
      <w:pPr>
        <w:pStyle w:val="ConsPlusNormal"/>
        <w:jc w:val="both"/>
      </w:pPr>
    </w:p>
    <w:p w:rsidR="00E81839" w:rsidRDefault="00E81839">
      <w:pPr>
        <w:pStyle w:val="ConsPlusNormal"/>
        <w:pBdr>
          <w:top w:val="single" w:sz="6" w:space="0" w:color="auto"/>
        </w:pBdr>
        <w:spacing w:before="100" w:after="100"/>
        <w:jc w:val="both"/>
        <w:rPr>
          <w:sz w:val="2"/>
          <w:szCs w:val="2"/>
        </w:rPr>
      </w:pPr>
    </w:p>
    <w:p w:rsidR="00236847" w:rsidRDefault="00236847"/>
    <w:sectPr w:rsidR="00236847" w:rsidSect="00335FA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5"/>
  <w:defaultTabStop w:val="708"/>
  <w:characterSpacingControl w:val="doNotCompress"/>
  <w:compat/>
  <w:rsids>
    <w:rsidRoot w:val="00E81839"/>
    <w:rsid w:val="00007F1F"/>
    <w:rsid w:val="00236847"/>
    <w:rsid w:val="003C0AB5"/>
    <w:rsid w:val="00610B3F"/>
    <w:rsid w:val="00E81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8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18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1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18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1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1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18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18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18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EA53B1C58FA36ABD0F243D52C9E0B44D2F21D355BEF1EF37D43EDB3A9FBB2239F98EAB32E9E35D80A1383C331AJ" TargetMode="External"/><Relationship Id="rId18" Type="http://schemas.openxmlformats.org/officeDocument/2006/relationships/hyperlink" Target="consultantplus://offline/ref=5EEA53B1C58FA36ABD0F243D52C9E0B44D2F21D355BEF1EF37D43EDB3A9FBB2239F98EAB32E9E35D80A1383C331BJ" TargetMode="External"/><Relationship Id="rId26" Type="http://schemas.openxmlformats.org/officeDocument/2006/relationships/hyperlink" Target="consultantplus://offline/ref=5EEA53B1C58FA36ABD0F243D52C9E0B44D2F21D355BEF8EB35D33EDB3A9FBB2239F98EAB32E9E35D80A1383D331DJ" TargetMode="External"/><Relationship Id="rId39" Type="http://schemas.openxmlformats.org/officeDocument/2006/relationships/hyperlink" Target="consultantplus://offline/ref=5EEA53B1C58FA36ABD0F243D52C9E0B44D2F21D355BEF1EF37D43EDB3A9FBB2239F98EAB32E9E35D80A1383E3314J" TargetMode="External"/><Relationship Id="rId21" Type="http://schemas.openxmlformats.org/officeDocument/2006/relationships/hyperlink" Target="consultantplus://offline/ref=5EEA53B1C58FA36ABD0F243D52C9E0B44D2F21D355BEF8EB35D33EDB3A9FBB2239F98EAB32E9E35D80A1383C3314J" TargetMode="External"/><Relationship Id="rId34" Type="http://schemas.openxmlformats.org/officeDocument/2006/relationships/hyperlink" Target="consultantplus://offline/ref=5EEA53B1C58FA36ABD0F243D52C9E0B44D2F21D355BEF1EF37D43EDB3A9FBB2239F98EAB32E9E35D80A1383E331DJ" TargetMode="External"/><Relationship Id="rId42" Type="http://schemas.openxmlformats.org/officeDocument/2006/relationships/hyperlink" Target="consultantplus://offline/ref=5EEA53B1C58FA36ABD0F243D52C9E0B44D2F21D355B0F4EE37D73EDB3A9FBB2239F98EAB32E9E35D80A1383C331BJ" TargetMode="External"/><Relationship Id="rId47" Type="http://schemas.openxmlformats.org/officeDocument/2006/relationships/hyperlink" Target="consultantplus://offline/ref=5EEA53B1C58FA36ABD0F243D52C9E0B44D2F21D355BEF1EF37D43EDB3A9FBB2239F98EAB32E9E35D80A1383F3319J" TargetMode="External"/><Relationship Id="rId50" Type="http://schemas.openxmlformats.org/officeDocument/2006/relationships/hyperlink" Target="consultantplus://offline/ref=5EEA53B1C58FA36ABD0F243D52C9E0B44D2F21D355BEF1EF37D43EDB3A9FBB2239F98EAB32E9E35D80A13838331DJ" TargetMode="External"/><Relationship Id="rId55" Type="http://schemas.openxmlformats.org/officeDocument/2006/relationships/theme" Target="theme/theme1.xml"/><Relationship Id="rId7" Type="http://schemas.openxmlformats.org/officeDocument/2006/relationships/hyperlink" Target="consultantplus://offline/ref=5EEA53B1C58FA36ABD0F243D52C9E0B44D2F21D355BEF8EB35D33EDB3A9FBB2239F98EAB32E9E35D80A1383C3319J" TargetMode="External"/><Relationship Id="rId12" Type="http://schemas.openxmlformats.org/officeDocument/2006/relationships/hyperlink" Target="consultantplus://offline/ref=5EEA53B1C58FA36ABD0F243D52C9E0B44D2F21D355B0F4EE37D73EDB3A9FBB2239F98EAB32E9E35D80A1383C331AJ" TargetMode="External"/><Relationship Id="rId17" Type="http://schemas.openxmlformats.org/officeDocument/2006/relationships/hyperlink" Target="consultantplus://offline/ref=5EEA53B1C58FA36ABD0F243D52C9E0B44D2F21D356B7F0E635D43EDB3A9FBB22393F19J" TargetMode="External"/><Relationship Id="rId25" Type="http://schemas.openxmlformats.org/officeDocument/2006/relationships/hyperlink" Target="consultantplus://offline/ref=5EEA53B1C58FA36ABD0F3A3044A5BFBB4C2576DD56B1FBB86B80388C65CFBD7779B988FE71ADEB5E3812J" TargetMode="External"/><Relationship Id="rId33" Type="http://schemas.openxmlformats.org/officeDocument/2006/relationships/hyperlink" Target="consultantplus://offline/ref=5EEA53B1C58FA36ABD0F243D52C9E0B44D2F21D355BEF8EB35D33EDB3A9FBB2239F98EAB32E9E35D80A1383D3315J" TargetMode="External"/><Relationship Id="rId38" Type="http://schemas.openxmlformats.org/officeDocument/2006/relationships/hyperlink" Target="consultantplus://offline/ref=5EEA53B1C58FA36ABD0F243D52C9E0B44D2F21D355BEF1EF37D43EDB3A9FBB2239F98EAB32E9E35D80A1383E331AJ" TargetMode="External"/><Relationship Id="rId46" Type="http://schemas.openxmlformats.org/officeDocument/2006/relationships/hyperlink" Target="consultantplus://offline/ref=5EEA53B1C58FA36ABD0F243D52C9E0B44D2F21D355B0F4EE37D73EDB3A9FBB2239F98EAB32E9E35D80A1383C3314J" TargetMode="External"/><Relationship Id="rId2" Type="http://schemas.openxmlformats.org/officeDocument/2006/relationships/settings" Target="settings.xml"/><Relationship Id="rId16" Type="http://schemas.openxmlformats.org/officeDocument/2006/relationships/hyperlink" Target="consultantplus://offline/ref=5EEA53B1C58FA36ABD0F243D52C9E0B44D2F21D355BEF8E832D03EDB3A9FBB2239F98EAB32E9E35D80A23834331FJ" TargetMode="External"/><Relationship Id="rId20" Type="http://schemas.openxmlformats.org/officeDocument/2006/relationships/hyperlink" Target="consultantplus://offline/ref=5EEA53B1C58FA36ABD0F243D52C9E0B44D2F21D355BEF1EF37D43EDB3A9FBB2239F98EAB32E9E35D80A1383D331DJ" TargetMode="External"/><Relationship Id="rId29" Type="http://schemas.openxmlformats.org/officeDocument/2006/relationships/hyperlink" Target="consultantplus://offline/ref=5EEA53B1C58FA36ABD0F243D52C9E0B44D2F21D355BEF8EB35D33EDB3A9FBB2239F98EAB32E9E35D80A1383D3318J" TargetMode="External"/><Relationship Id="rId41" Type="http://schemas.openxmlformats.org/officeDocument/2006/relationships/hyperlink" Target="consultantplus://offline/ref=5EEA53B1C58FA36ABD0F243D52C9E0B44D2F21D355BEF1EF37D43EDB3A9FBB2239F98EAB32E9E35D80A1383E3315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EEA53B1C58FA36ABD0F243D52C9E0B44D2F21D355BEF1EF37D43EDB3A9FBB2239F98EAB32E9E35D80A1383C3319J" TargetMode="External"/><Relationship Id="rId11" Type="http://schemas.openxmlformats.org/officeDocument/2006/relationships/hyperlink" Target="consultantplus://offline/ref=5EEA53B1C58FA36ABD0F243D52C9E0B44D2F21D356B7F0E635D43EDB3A9FBB22393F19J" TargetMode="External"/><Relationship Id="rId24" Type="http://schemas.openxmlformats.org/officeDocument/2006/relationships/hyperlink" Target="consultantplus://offline/ref=5EEA53B1C58FA36ABD0F3A3044A5BFBB4C267EDD56B4FBB86B80388C65CFBD7779B988FE71ADEE553814J" TargetMode="External"/><Relationship Id="rId32" Type="http://schemas.openxmlformats.org/officeDocument/2006/relationships/hyperlink" Target="consultantplus://offline/ref=5EEA53B1C58FA36ABD0F243D52C9E0B44D2F21D355BEF1EF37D43EDB3A9FBB2239F98EAB32E9E35D80A1383E331CJ" TargetMode="External"/><Relationship Id="rId37" Type="http://schemas.openxmlformats.org/officeDocument/2006/relationships/hyperlink" Target="consultantplus://offline/ref=5EEA53B1C58FA36ABD0F243D52C9E0B44D2F21D355BEF1EF37D43EDB3A9FBB2239F98EAB32E9E35D80A1383E3319J" TargetMode="External"/><Relationship Id="rId40" Type="http://schemas.openxmlformats.org/officeDocument/2006/relationships/hyperlink" Target="consultantplus://offline/ref=5EEA53B1C58FA36ABD0F3A3044A5BFBB4C267FDE52B4FBB86B80388C653C1FJ" TargetMode="External"/><Relationship Id="rId45" Type="http://schemas.openxmlformats.org/officeDocument/2006/relationships/hyperlink" Target="consultantplus://offline/ref=5EEA53B1C58FA36ABD0F3A3044A5BFBB4F207BDF57BFFBB86B80388C653C1FJ" TargetMode="External"/><Relationship Id="rId53" Type="http://schemas.openxmlformats.org/officeDocument/2006/relationships/hyperlink" Target="consultantplus://offline/ref=5EEA53B1C58FA36ABD0F243D52C9E0B44D2F21D355BEF1EF37D43EDB3A9FBB2239F98EAB32E9E35D80A138383319J" TargetMode="External"/><Relationship Id="rId5" Type="http://schemas.openxmlformats.org/officeDocument/2006/relationships/hyperlink" Target="consultantplus://offline/ref=5EEA53B1C58FA36ABD0F243D52C9E0B44D2F21D355B0F4EE37D73EDB3A9FBB2239F98EAB32E9E35D80A1383C3319J" TargetMode="External"/><Relationship Id="rId15" Type="http://schemas.openxmlformats.org/officeDocument/2006/relationships/hyperlink" Target="consultantplus://offline/ref=5EEA53B1C58FA36ABD0F243D52C9E0B44D2F21D355BEF8E832D03EDB3A9FBB2239F98EAB32E9E35D80A23834331DJ" TargetMode="External"/><Relationship Id="rId23" Type="http://schemas.openxmlformats.org/officeDocument/2006/relationships/hyperlink" Target="consultantplus://offline/ref=5EEA53B1C58FA36ABD0F243D52C9E0B44D2F21D355BEF1EF37D43EDB3A9FBB2239F98EAB32E9E35D80A1383D331FJ" TargetMode="External"/><Relationship Id="rId28" Type="http://schemas.openxmlformats.org/officeDocument/2006/relationships/hyperlink" Target="consultantplus://offline/ref=5EEA53B1C58FA36ABD0F243D52C9E0B44D2F21D355BEF1EF37D43EDB3A9FBB2239F98EAB32E9E35D80A1383D3315J" TargetMode="External"/><Relationship Id="rId36" Type="http://schemas.openxmlformats.org/officeDocument/2006/relationships/hyperlink" Target="consultantplus://offline/ref=5EEA53B1C58FA36ABD0F243D52C9E0B44D2F21D355BEF1EF37D43EDB3A9FBB2239F98EAB32E9E35D80A1383E331FJ" TargetMode="External"/><Relationship Id="rId49" Type="http://schemas.openxmlformats.org/officeDocument/2006/relationships/hyperlink" Target="consultantplus://offline/ref=5EEA53B1C58FA36ABD0F243D52C9E0B44D2F21D355BEF1EF37D43EDB3A9FBB2239F98EAB32E9E35D80A1383F331BJ" TargetMode="External"/><Relationship Id="rId10" Type="http://schemas.openxmlformats.org/officeDocument/2006/relationships/hyperlink" Target="consultantplus://offline/ref=5EEA53B1C58FA36ABD0F243D52C9E0B44D2F21D355BEF8E832D03EDB3A9FBB2239F98EAB32E9E35D80A23834331FJ" TargetMode="External"/><Relationship Id="rId19" Type="http://schemas.openxmlformats.org/officeDocument/2006/relationships/hyperlink" Target="consultantplus://offline/ref=5EEA53B1C58FA36ABD0F243D52C9E0B44D2F21D355BEF1EF37D43EDB3A9FBB2239F98EAB32E9E35D80A1383D331CJ" TargetMode="External"/><Relationship Id="rId31" Type="http://schemas.openxmlformats.org/officeDocument/2006/relationships/hyperlink" Target="consultantplus://offline/ref=5EEA53B1C58FA36ABD0F3A3044A5BFBB4C267FDE52B4FBB86B80388C653C1FJ" TargetMode="External"/><Relationship Id="rId44" Type="http://schemas.openxmlformats.org/officeDocument/2006/relationships/hyperlink" Target="consultantplus://offline/ref=5EEA53B1C58FA36ABD0F3A3044A5BFBB4F207BDF57BFFBB86B80388C653C1FJ" TargetMode="External"/><Relationship Id="rId52" Type="http://schemas.openxmlformats.org/officeDocument/2006/relationships/hyperlink" Target="consultantplus://offline/ref=5EEA53B1C58FA36ABD0F243D52C9E0B44D2F21D355BEF1EF37D43EDB3A9FBB2239F98EAB32E9E35D80A13838331F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EEA53B1C58FA36ABD0F243D52C9E0B44D2F21D355BEF8E832D03EDB3A9FBB2239F98EAB32E9E35D80A23834331DJ" TargetMode="External"/><Relationship Id="rId14" Type="http://schemas.openxmlformats.org/officeDocument/2006/relationships/hyperlink" Target="consultantplus://offline/ref=5EEA53B1C58FA36ABD0F243D52C9E0B44D2F21D355BEF8EB35D33EDB3A9FBB2239F98EAB32E9E35D80A1383C331AJ" TargetMode="External"/><Relationship Id="rId22" Type="http://schemas.openxmlformats.org/officeDocument/2006/relationships/hyperlink" Target="consultantplus://offline/ref=5EEA53B1C58FA36ABD0F243D52C9E0B44D2F21D355BEF8EB35D33EDB3A9FBB2239F98EAB32E9E35D80A1383D331CJ" TargetMode="External"/><Relationship Id="rId27" Type="http://schemas.openxmlformats.org/officeDocument/2006/relationships/hyperlink" Target="consultantplus://offline/ref=5EEA53B1C58FA36ABD0F243D52C9E0B44D2F21D355BEF1EF37D43EDB3A9FBB2239F98EAB32E9E35D80A1383D3319J" TargetMode="External"/><Relationship Id="rId30" Type="http://schemas.openxmlformats.org/officeDocument/2006/relationships/hyperlink" Target="consultantplus://offline/ref=5EEA53B1C58FA36ABD0F243D52C9E0B44D2F21D355BEF8EB35D33EDB3A9FBB2239F98EAB32E9E35D80A1383D3314J" TargetMode="External"/><Relationship Id="rId35" Type="http://schemas.openxmlformats.org/officeDocument/2006/relationships/hyperlink" Target="consultantplus://offline/ref=5EEA53B1C58FA36ABD0F243D52C9E0B44D2F21D355BEF8EB35D33EDB3A9FBB2239F98EAB32E9E35D80A1383E331CJ" TargetMode="External"/><Relationship Id="rId43" Type="http://schemas.openxmlformats.org/officeDocument/2006/relationships/hyperlink" Target="consultantplus://offline/ref=5EEA53B1C58FA36ABD0F243D52C9E0B44D2F21D355BEF1EF37D43EDB3A9FBB2239F98EAB32E9E35D80A1383F331DJ" TargetMode="External"/><Relationship Id="rId48" Type="http://schemas.openxmlformats.org/officeDocument/2006/relationships/hyperlink" Target="consultantplus://offline/ref=5EEA53B1C58FA36ABD0F243D52C9E0B44D2F21D355B0F4EE37D73EDB3A9FBB2239F98EAB32E9E35D80A1383C3315J" TargetMode="External"/><Relationship Id="rId8" Type="http://schemas.openxmlformats.org/officeDocument/2006/relationships/hyperlink" Target="consultantplus://offline/ref=5EEA53B1C58FA36ABD0F243D52C9E0B44D2F21D355BEF8E83ED63EDB3A9FBB2239F98EAB32E9E35D80A13D39331FJ" TargetMode="External"/><Relationship Id="rId51" Type="http://schemas.openxmlformats.org/officeDocument/2006/relationships/hyperlink" Target="consultantplus://offline/ref=5EEA53B1C58FA36ABD0F243D52C9E0B44D2F21D355B0F4EE37D73EDB3A9FBB2239F98EAB32E9E35D80A1383D331C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11683</Words>
  <Characters>66597</Characters>
  <Application>Microsoft Office Word</Application>
  <DocSecurity>0</DocSecurity>
  <Lines>554</Lines>
  <Paragraphs>156</Paragraphs>
  <ScaleCrop>false</ScaleCrop>
  <Company/>
  <LinksUpToDate>false</LinksUpToDate>
  <CharactersWithSpaces>78124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bykova</dc:creator>
  <cp:lastModifiedBy>bykova</cp:lastModifiedBy>
  <cp:revision>1</cp:revision>
  <dcterms:created xsi:type="dcterms:W3CDTF">2018-01-29T09:53:00Z</dcterms:created>
  <dcterms:modified xsi:type="dcterms:W3CDTF">2018-01-29T09:54:00Z</dcterms:modified>
</cp:coreProperties>
</file>