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9" w:rsidRDefault="000D1215" w:rsidP="000D1215">
      <w:pPr>
        <w:jc w:val="center"/>
        <w:rPr>
          <w:b/>
          <w:u w:val="single"/>
        </w:rPr>
      </w:pPr>
      <w:r w:rsidRPr="000D1215">
        <w:rPr>
          <w:b/>
          <w:u w:val="single"/>
        </w:rPr>
        <w:t>Отчет по итогам работы за 2017 год КГКУ « Центра занятости населения города Дудинки»</w:t>
      </w:r>
    </w:p>
    <w:p w:rsidR="000D1215" w:rsidRDefault="000D1215" w:rsidP="000D1215">
      <w:pPr>
        <w:jc w:val="center"/>
        <w:rPr>
          <w:b/>
          <w:u w:val="single"/>
        </w:rPr>
      </w:pPr>
    </w:p>
    <w:p w:rsidR="000D1215" w:rsidRDefault="000D1215" w:rsidP="000D1215">
      <w:pPr>
        <w:jc w:val="center"/>
        <w:rPr>
          <w:b/>
          <w:u w:val="single"/>
        </w:rPr>
      </w:pPr>
    </w:p>
    <w:p w:rsidR="00D46893" w:rsidRDefault="00D46893" w:rsidP="008B3AF9">
      <w:r w:rsidRPr="00D46893">
        <w:t>Раздел 1.</w:t>
      </w:r>
    </w:p>
    <w:p w:rsidR="00D46893" w:rsidRDefault="00D46893" w:rsidP="008B3AF9">
      <w:r>
        <w:t xml:space="preserve">Задачи центра занятости населения в 2017 году – повышение эффективности и качества предоставления государственных услуг в сфере занятости населения работодателям и гражданам. Обеспечение потребности работодателей в работниках необходимой квалификации, снижение уровня безработицы в Муниципальном образовании </w:t>
      </w:r>
      <w:r w:rsidR="009A7458">
        <w:t xml:space="preserve"> «Город  </w:t>
      </w:r>
      <w:r>
        <w:t>Дудинка</w:t>
      </w:r>
      <w:r w:rsidR="009A7458">
        <w:t>»</w:t>
      </w:r>
      <w:r>
        <w:t>.</w:t>
      </w:r>
    </w:p>
    <w:p w:rsidR="00D46893" w:rsidRDefault="00D46893" w:rsidP="008B3AF9">
      <w:r>
        <w:t>Важной задачей для центра занятости  населения также является выполнение государственного задания.</w:t>
      </w:r>
    </w:p>
    <w:p w:rsidR="003D1C04" w:rsidRDefault="006830D7" w:rsidP="008B3AF9">
      <w:r>
        <w:t xml:space="preserve">        В 2017 году в центр занятости за предоставлением  государственных услуг обратилось 5547 человек, из них за содействием в поиске подходящей работы 1230 человек, </w:t>
      </w:r>
      <w:r w:rsidR="00AE1B8E">
        <w:t xml:space="preserve">в том числе </w:t>
      </w:r>
      <w:r>
        <w:t xml:space="preserve"> 412 граждан </w:t>
      </w:r>
      <w:r w:rsidR="00AE1B8E">
        <w:t xml:space="preserve"> были </w:t>
      </w:r>
      <w:r>
        <w:t>признаны безработными. В течение 2017 года при содействии центра занятости населения нашли работу 974 человека, при этом на постоянную работу</w:t>
      </w:r>
      <w:r w:rsidR="00AE1B8E">
        <w:t xml:space="preserve"> было</w:t>
      </w:r>
      <w:r>
        <w:t xml:space="preserve"> трудоустроено 526 человек.</w:t>
      </w:r>
    </w:p>
    <w:p w:rsidR="003D1C04" w:rsidRDefault="003D1C04" w:rsidP="008B3AF9">
      <w:r>
        <w:t xml:space="preserve">        Государственную услугу по профессиональной ориентации в целях выбора сферы деятельности, трудоустройства, профессионального обучения получили 1088 человек.</w:t>
      </w:r>
    </w:p>
    <w:p w:rsidR="008B3AF9" w:rsidRDefault="003D1C04" w:rsidP="008B3AF9">
      <w:r>
        <w:t xml:space="preserve">        Услуг</w:t>
      </w:r>
      <w:r w:rsidR="00AE1B8E">
        <w:t>у по профессиональному  обучению</w:t>
      </w:r>
      <w:r>
        <w:t xml:space="preserve"> и дополнительному профессиональному образованию</w:t>
      </w:r>
      <w:r w:rsidR="00AE1B8E">
        <w:t xml:space="preserve">  безработных граждан</w:t>
      </w:r>
      <w:r w:rsidR="00543FAE">
        <w:t xml:space="preserve"> по направлению службы занятости</w:t>
      </w:r>
      <w:r w:rsidR="00AE1B8E">
        <w:t>, и</w:t>
      </w:r>
      <w:r>
        <w:t xml:space="preserve"> женщин, находящихся в отпуске по уходу за ребенком до достижения им возраста </w:t>
      </w:r>
      <w:r w:rsidR="00543FAE">
        <w:t>трех</w:t>
      </w:r>
      <w:r>
        <w:t xml:space="preserve"> лет, получили 47 человек.</w:t>
      </w:r>
      <w:r w:rsidR="00AE1B8E">
        <w:t xml:space="preserve"> Безработные граждане были направлены на  профессиональное обучение как по заявке работодателя, так и по востребованным на рынке труда профессиям (стропальщик, тракторист, повар и т.д.). </w:t>
      </w:r>
      <w:r>
        <w:t xml:space="preserve"> Женщины обучались на новые профессии в различных сферах: 1-С бухгалтерия, кулинария. Получение данной услуги позволило</w:t>
      </w:r>
      <w:r w:rsidR="00AE1B8E">
        <w:t xml:space="preserve"> безработным гражданам и </w:t>
      </w:r>
      <w:r>
        <w:t xml:space="preserve"> женщинам</w:t>
      </w:r>
      <w:r w:rsidR="00AE1B8E">
        <w:t>,</w:t>
      </w:r>
      <w:r w:rsidR="008B3AF9">
        <w:t xml:space="preserve"> приобрести новую профессию, и найти работу.</w:t>
      </w:r>
    </w:p>
    <w:p w:rsidR="008B3AF9" w:rsidRDefault="008B3AF9" w:rsidP="008B3AF9">
      <w:r>
        <w:t xml:space="preserve">        В отчетном периоде участниками оплачиваемых общественных работ по направлению службы занятости стали 89 человек. Среди них не только граждане, признанные в установленном порядке безработными, но и граждане, ищущие работу, число которых составило  </w:t>
      </w:r>
      <w:r w:rsidR="00162520">
        <w:t>43</w:t>
      </w:r>
      <w:r>
        <w:t xml:space="preserve"> человек</w:t>
      </w:r>
      <w:r w:rsidR="00162520">
        <w:t>а</w:t>
      </w:r>
      <w:r>
        <w:t>.</w:t>
      </w:r>
    </w:p>
    <w:p w:rsidR="00C2378E" w:rsidRDefault="008B3AF9" w:rsidP="008B3AF9">
      <w:r>
        <w:t xml:space="preserve">        В рамках организации временной занятости несовершеннолетних граждан в возрасте от 14 до 18 лет в свободное от учебы время</w:t>
      </w:r>
      <w:r w:rsidR="005F420C">
        <w:t xml:space="preserve">, в </w:t>
      </w:r>
      <w:r w:rsidR="00C2378E">
        <w:t xml:space="preserve"> 2017 году к временным работам по направлению центра занятости населения приступили 86 подростков.</w:t>
      </w:r>
    </w:p>
    <w:p w:rsidR="006830D7" w:rsidRDefault="00C2378E" w:rsidP="008B3AF9">
      <w:r>
        <w:t xml:space="preserve">Партнерами в организации трудовой занятости несовершеннолетних традиционно стали КГБУЗ «Таймырская межрайонная больница», </w:t>
      </w:r>
      <w:r w:rsidR="00C77B37">
        <w:t>А</w:t>
      </w:r>
      <w:r>
        <w:t>дминистрация города Дудинки.</w:t>
      </w:r>
      <w:r w:rsidR="008B3AF9">
        <w:t xml:space="preserve"> </w:t>
      </w:r>
    </w:p>
    <w:p w:rsidR="00E77DD8" w:rsidRDefault="00946236" w:rsidP="008B3AF9">
      <w:r>
        <w:t xml:space="preserve">        В рамках временного трудоустройства безработных граждан, испытывающих трудности в поиске работы, в 2017 году заключено</w:t>
      </w:r>
      <w:r w:rsidR="00E77DD8">
        <w:t xml:space="preserve"> 34</w:t>
      </w:r>
      <w:r>
        <w:t xml:space="preserve">        договор</w:t>
      </w:r>
      <w:r w:rsidR="00E77DD8">
        <w:t>а</w:t>
      </w:r>
      <w:r w:rsidR="00C77B37">
        <w:t xml:space="preserve"> </w:t>
      </w:r>
      <w:r w:rsidR="00E77DD8">
        <w:t xml:space="preserve"> с 21 предприятием,</w:t>
      </w:r>
      <w:r>
        <w:t xml:space="preserve"> по которым</w:t>
      </w:r>
      <w:r w:rsidR="005F420C">
        <w:t xml:space="preserve"> было </w:t>
      </w:r>
      <w:r>
        <w:t xml:space="preserve"> трудоустроено 46 человек.</w:t>
      </w:r>
    </w:p>
    <w:p w:rsidR="00E77DD8" w:rsidRDefault="00E77DD8" w:rsidP="008B3AF9">
      <w:r>
        <w:lastRenderedPageBreak/>
        <w:t xml:space="preserve">        Государственная услуга по социальной адаптации безработных граждан на рынке труда предоставлялась по групповой или индивидуальной форме, всего услугу получили 79 безработных граждан.</w:t>
      </w:r>
    </w:p>
    <w:p w:rsidR="00946236" w:rsidRDefault="00E77DD8" w:rsidP="008B3AF9">
      <w:r>
        <w:t>Мероприятия по социальной адаптации направлены на активизацию по поиску работы, приобретению навыков</w:t>
      </w:r>
      <w:r w:rsidR="00946236">
        <w:t xml:space="preserve"> </w:t>
      </w:r>
      <w:r>
        <w:t xml:space="preserve">делового общения, развитию профессиональной мобильности. Из числа граждан, воспользовавщихся государственной услугой, </w:t>
      </w:r>
      <w:r w:rsidR="00531E72">
        <w:t xml:space="preserve"> 19 </w:t>
      </w:r>
      <w:r>
        <w:t>человек</w:t>
      </w:r>
      <w:r w:rsidR="00531E72">
        <w:t xml:space="preserve"> приступили к профессиональному </w:t>
      </w:r>
      <w:proofErr w:type="gramStart"/>
      <w:r w:rsidR="00531E72">
        <w:t>обучению</w:t>
      </w:r>
      <w:r w:rsidR="00543FAE">
        <w:t xml:space="preserve"> </w:t>
      </w:r>
      <w:r w:rsidR="00531E72">
        <w:t xml:space="preserve"> по направлению</w:t>
      </w:r>
      <w:proofErr w:type="gramEnd"/>
      <w:r w:rsidR="003B4EBE">
        <w:t xml:space="preserve"> центра занятости и 46  человек </w:t>
      </w:r>
      <w:r w:rsidR="00531E72">
        <w:t xml:space="preserve"> были трудоустроены.</w:t>
      </w:r>
    </w:p>
    <w:p w:rsidR="00556EF5" w:rsidRDefault="00531E72" w:rsidP="008B3AF9">
      <w:r>
        <w:t xml:space="preserve">           Государственная  услуга по информированию населения и работодателей о положении на рынке труда оказана 3033 гражданам и 42 работодателям.</w:t>
      </w:r>
      <w:r w:rsidR="004275DD">
        <w:t xml:space="preserve"> </w:t>
      </w:r>
      <w:r>
        <w:t>В отчетном периоде одновременно с очной формой получения услуги у жителей и работодателей появилась возможность электронного взаимодействия с органами службы занятости населения путем использования сети интернет.</w:t>
      </w:r>
      <w:r w:rsidR="004275DD">
        <w:t xml:space="preserve"> В течение года услугу в электронной форме получили  22 человека и 6 работодателей.</w:t>
      </w:r>
    </w:p>
    <w:p w:rsidR="004275DD" w:rsidRDefault="004275DD" w:rsidP="008B3AF9">
      <w:r>
        <w:t xml:space="preserve">           Одним из наиболее социально значимых направлений в работе службы занятости населения, остается направление по содействию занятости инвалидов. В 2017 году из 29 обратившихся граждан с инвалидностью, 23 были трудоустроены на постоянные и временные рабочие места.</w:t>
      </w:r>
    </w:p>
    <w:p w:rsidR="004275DD" w:rsidRDefault="004275DD" w:rsidP="008B3AF9"/>
    <w:p w:rsidR="004275DD" w:rsidRDefault="004275DD" w:rsidP="008B3AF9">
      <w:r>
        <w:t xml:space="preserve"> Раздел 2.</w:t>
      </w:r>
    </w:p>
    <w:p w:rsidR="00136681" w:rsidRDefault="004275DD" w:rsidP="008B3AF9">
      <w:r>
        <w:t xml:space="preserve">            В течение всего года, специалистами центра занятости проводилась большая работа с работодателями.</w:t>
      </w:r>
    </w:p>
    <w:p w:rsidR="00136681" w:rsidRDefault="00136681" w:rsidP="00136681">
      <w:r>
        <w:t>Основная задача, стоящая перед центром занятости населения – это увеличение взаимодействия с работодателями и, как следствие, сбор  вакансий на постоянную работу и повышения уровня трудоустройства граждан</w:t>
      </w:r>
      <w:r w:rsidR="00C77B37">
        <w:t>,</w:t>
      </w:r>
      <w:r>
        <w:t xml:space="preserve"> обратившихся </w:t>
      </w:r>
      <w:r w:rsidRPr="005F420C">
        <w:t>в поиске работы.</w:t>
      </w:r>
    </w:p>
    <w:p w:rsidR="00136681" w:rsidRDefault="00136681" w:rsidP="008B3AF9">
      <w:r>
        <w:t>Для достижения выше поставленных целей и задач</w:t>
      </w:r>
      <w:r w:rsidR="00C77B37">
        <w:t>,</w:t>
      </w:r>
      <w:r>
        <w:t xml:space="preserve"> в 2016 году совместно с </w:t>
      </w:r>
      <w:r w:rsidR="00C77B37">
        <w:t>А</w:t>
      </w:r>
      <w:r>
        <w:t>дминистрацией города Дудинки был разработан проект в области содействия занятости населения города Дудинки «Работодатель – главный партнер службы занятости на рынке труда» на 2016- 2018 годы. Цель данного проекта – «Повышение эффективности и качества предоставления государственных услуг в сфере занятости населения работодателям и гражданам». Задачи проекта – «Удовлетворить  потребность работодателей в работниках необходимой квалификации, увеличить количество вакансий, заявленных в центр занятости, повышение качества банка вакансий».</w:t>
      </w:r>
    </w:p>
    <w:p w:rsidR="004275DD" w:rsidRDefault="00571BB4" w:rsidP="008B3AF9">
      <w:r>
        <w:t>В 2017 году работодателями было заявлено 2093 вакансии</w:t>
      </w:r>
      <w:r w:rsidR="00C77B37">
        <w:t>,</w:t>
      </w:r>
      <w:r>
        <w:t xml:space="preserve"> из которых 1364 вакансии на постоянную работу. Средняя заработная плата по вакансиям, представленным в течение отчетного года, составила  38,6 тыс. рублей.</w:t>
      </w:r>
    </w:p>
    <w:p w:rsidR="00571BB4" w:rsidRDefault="00571BB4" w:rsidP="008B3AF9">
      <w:r>
        <w:t>Благодаря слаженной работе коллектива</w:t>
      </w:r>
      <w:r w:rsidR="00C77B37">
        <w:t>,</w:t>
      </w:r>
      <w:r>
        <w:t xml:space="preserve"> растет доля работодателей</w:t>
      </w:r>
      <w:r w:rsidR="00C77B37">
        <w:t>,</w:t>
      </w:r>
      <w:r>
        <w:t xml:space="preserve"> взаимодействующих с центром занятости, </w:t>
      </w:r>
      <w:r w:rsidR="00C77B37">
        <w:t xml:space="preserve"> </w:t>
      </w:r>
      <w:r>
        <w:t>зарегистрировано 2</w:t>
      </w:r>
      <w:r w:rsidR="00B52CFA">
        <w:t>2</w:t>
      </w:r>
      <w:r>
        <w:t xml:space="preserve"> работодател</w:t>
      </w:r>
      <w:r w:rsidR="00B52CFA">
        <w:t>я</w:t>
      </w:r>
      <w:r>
        <w:t>, обратившихся впервые за содействием в подборе работников.</w:t>
      </w:r>
    </w:p>
    <w:p w:rsidR="004F09E1" w:rsidRDefault="00FD0742" w:rsidP="008B3AF9">
      <w:r>
        <w:t xml:space="preserve">           </w:t>
      </w:r>
      <w:r w:rsidR="004F09E1">
        <w:t xml:space="preserve">Специалисты центра занятости  принимали участие в мероприятиях различной тематики, организованных </w:t>
      </w:r>
      <w:r w:rsidR="00C77B37">
        <w:t>А</w:t>
      </w:r>
      <w:r w:rsidR="004F09E1">
        <w:t xml:space="preserve">дминистрацией   муниципального </w:t>
      </w:r>
      <w:r w:rsidR="004F09E1">
        <w:lastRenderedPageBreak/>
        <w:t xml:space="preserve">района. </w:t>
      </w:r>
      <w:r>
        <w:t>Обсуждались вопросы организации летнего отдыха и трудоустройства несовершеннолетних граждан, социальной адаптации выпускников из числа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родителей, трудоустройство инвалидов и выпускников  Таймырского колледжа.</w:t>
      </w:r>
    </w:p>
    <w:p w:rsidR="004A3F33" w:rsidRDefault="004A3F33" w:rsidP="008B3AF9">
      <w:r>
        <w:t xml:space="preserve">          Одним из инструментов в развитии внешнего партнерства является координационный комитет содействия занятости населения.</w:t>
      </w:r>
    </w:p>
    <w:p w:rsidR="00C77B37" w:rsidRDefault="004A3F33" w:rsidP="008B3AF9">
      <w:r>
        <w:t>На заседаниях координационного комитета принимались</w:t>
      </w:r>
      <w:r w:rsidR="004F7F3A">
        <w:t xml:space="preserve"> согласованные </w:t>
      </w:r>
      <w:r>
        <w:t xml:space="preserve"> решения</w:t>
      </w:r>
      <w:r w:rsidR="004F7F3A">
        <w:t xml:space="preserve"> сторон социального партнерства по проблемным аспектам реализации мероприятий по содействию занятости населения, трудоустройства граждан, </w:t>
      </w:r>
      <w:r w:rsidR="00C77B37">
        <w:t xml:space="preserve"> </w:t>
      </w:r>
      <w:r w:rsidR="004F7F3A">
        <w:t xml:space="preserve">взаимодействия с работодателями.  В отчетном году состоялось </w:t>
      </w:r>
      <w:r w:rsidR="0054704C">
        <w:t xml:space="preserve"> четыре заседания Регионального совета кадровиков и </w:t>
      </w:r>
      <w:r w:rsidR="00C77B37">
        <w:t xml:space="preserve"> два </w:t>
      </w:r>
      <w:r w:rsidR="004F7F3A">
        <w:t xml:space="preserve"> засе</w:t>
      </w:r>
      <w:r w:rsidR="00C77B37">
        <w:t>дания координационного комитета, н</w:t>
      </w:r>
      <w:r w:rsidR="004F7F3A">
        <w:t>а которых были подведены итоги деятельности центра занятости за прошед</w:t>
      </w:r>
      <w:r w:rsidR="00CD2F2E">
        <w:t>ший год и задачах на  2017 год.</w:t>
      </w:r>
      <w:r w:rsidR="004F7F3A">
        <w:t xml:space="preserve"> </w:t>
      </w:r>
      <w:r w:rsidR="00CD2F2E">
        <w:t>Рассматривались вопросы о</w:t>
      </w:r>
      <w:r w:rsidR="004F7F3A">
        <w:t xml:space="preserve"> выполнении работодателями</w:t>
      </w:r>
      <w:r w:rsidR="003B4EBE">
        <w:t xml:space="preserve"> </w:t>
      </w:r>
      <w:r w:rsidR="004F7F3A">
        <w:t xml:space="preserve"> Постановления Правительства </w:t>
      </w:r>
      <w:r w:rsidR="003B4EBE">
        <w:t xml:space="preserve"> </w:t>
      </w:r>
      <w:r w:rsidR="004F7F3A">
        <w:t>Красноярского края № 554-п от 09.10</w:t>
      </w:r>
      <w:r w:rsidR="003B4EBE">
        <w:t>.</w:t>
      </w:r>
      <w:r w:rsidR="004F7F3A">
        <w:t>2015</w:t>
      </w:r>
    </w:p>
    <w:p w:rsidR="004A3F33" w:rsidRDefault="004F7F3A" w:rsidP="008B3AF9">
      <w:r>
        <w:t xml:space="preserve"> «Об утвержден</w:t>
      </w:r>
      <w:r w:rsidR="005F420C">
        <w:t>ии</w:t>
      </w:r>
      <w:r>
        <w:t xml:space="preserve"> Порядка предоставления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населения», о работе интерактивного портала</w:t>
      </w:r>
      <w:r w:rsidR="0054704C">
        <w:t xml:space="preserve"> </w:t>
      </w:r>
      <w:r>
        <w:t xml:space="preserve"> агентства труда и занятости населения Красноярского</w:t>
      </w:r>
      <w:r w:rsidR="003B4EBE">
        <w:t xml:space="preserve"> края,</w:t>
      </w:r>
      <w:r w:rsidR="0054704C">
        <w:t xml:space="preserve"> о трудоустройстве инвалидов и выпускников Таймырского колледжа,</w:t>
      </w:r>
      <w:r w:rsidR="003B4EBE">
        <w:t xml:space="preserve"> рассматривался вопрос об объемах и направлениях обучения безработных граждан в 2018году.</w:t>
      </w:r>
    </w:p>
    <w:p w:rsidR="00CD2F2E" w:rsidRDefault="00CD2F2E" w:rsidP="008B3AF9">
      <w:r>
        <w:t xml:space="preserve">            Постоянно оказываются консультационные услуги</w:t>
      </w:r>
      <w:r w:rsidR="0054704C">
        <w:t>,</w:t>
      </w:r>
      <w:r>
        <w:t xml:space="preserve"> с выходом на предприятия в случае высвобождения.</w:t>
      </w:r>
    </w:p>
    <w:p w:rsidR="00300C29" w:rsidRDefault="00300C29" w:rsidP="008B3AF9"/>
    <w:p w:rsidR="00FD0742" w:rsidRDefault="00300C29" w:rsidP="008B3AF9">
      <w:r>
        <w:t>Раздел 3.</w:t>
      </w:r>
    </w:p>
    <w:p w:rsidR="00300C29" w:rsidRDefault="00300C29" w:rsidP="00300C29">
      <w:r>
        <w:t xml:space="preserve">            Продолжается совместная работа с</w:t>
      </w:r>
      <w:r w:rsidR="00C77B37">
        <w:t xml:space="preserve"> А</w:t>
      </w:r>
      <w:r>
        <w:t>дминистрацией города Дудинки по реализации  проекта «Поселок – наш дом», целью  которо</w:t>
      </w:r>
      <w:r w:rsidR="005F420C">
        <w:t xml:space="preserve">го </w:t>
      </w:r>
      <w:r>
        <w:t xml:space="preserve"> является создание дополнительных временных рабочих мест для граждан, проживающих в  сельской местности  и   стимулирования  экономического и социального развития северных поселков. Программа связана с благоустройством этих населенных пунктов. В рамках программы  в оплачиваемых общественных работах приняли участие 25 человек.</w:t>
      </w:r>
      <w:r w:rsidR="0054704C">
        <w:t xml:space="preserve"> Участники  общественных работ </w:t>
      </w:r>
      <w:r>
        <w:t xml:space="preserve"> занимались уборкой поселковых территорий, ремонтом фасадов, внутренней отделкой жилых домов и учреждений сельской инфраструктуры, бл</w:t>
      </w:r>
      <w:r w:rsidR="0054704C">
        <w:t>агоустраивали детские площадки, разгрузкой угля</w:t>
      </w:r>
      <w:r>
        <w:t>. Реализация этого проекта продолжится в 2018 году.</w:t>
      </w:r>
    </w:p>
    <w:p w:rsidR="00C77B37" w:rsidRDefault="00C77B37" w:rsidP="00300C29"/>
    <w:p w:rsidR="00300C29" w:rsidRDefault="00300C29" w:rsidP="00FF64DA">
      <w:pPr>
        <w:jc w:val="left"/>
      </w:pPr>
      <w:r>
        <w:t>Раздел 4.</w:t>
      </w:r>
    </w:p>
    <w:p w:rsidR="00300C29" w:rsidRDefault="00300C29" w:rsidP="00FF64DA">
      <w:r>
        <w:t xml:space="preserve">           Приоритетными задачами в 2018 году для центра занятости являются:</w:t>
      </w:r>
    </w:p>
    <w:p w:rsidR="00300C29" w:rsidRDefault="00300C29" w:rsidP="00FF64DA">
      <w:r>
        <w:t xml:space="preserve">  -</w:t>
      </w:r>
      <w:r w:rsidR="009671D8">
        <w:t xml:space="preserve"> обеспечить мак</w:t>
      </w:r>
      <w:r w:rsidR="00197855">
        <w:t>симальный охват работодателей, зарегистрированных в регистре получателей услуг от учтенных в Статистическом регистре Росстата.</w:t>
      </w:r>
    </w:p>
    <w:p w:rsidR="00197855" w:rsidRDefault="00197855" w:rsidP="00FF64DA">
      <w:r>
        <w:t xml:space="preserve">  -   повышение качества и доступности  государственных услуг в области</w:t>
      </w:r>
      <w:r w:rsidR="00FF64DA">
        <w:t xml:space="preserve"> содействия занятости населения, в том числе в электронном виде</w:t>
      </w:r>
      <w:r w:rsidR="0054704C">
        <w:t>,</w:t>
      </w:r>
      <w:r w:rsidR="00FF64DA">
        <w:t xml:space="preserve"> посредством Интерактивного портала, уве</w:t>
      </w:r>
      <w:r w:rsidR="0054704C">
        <w:t>личение числа его пользователей;</w:t>
      </w:r>
    </w:p>
    <w:p w:rsidR="00197855" w:rsidRDefault="00197855" w:rsidP="00FF64DA">
      <w:r>
        <w:lastRenderedPageBreak/>
        <w:t xml:space="preserve">   -  </w:t>
      </w:r>
      <w:r w:rsidR="00FF64DA">
        <w:t>продолжить трудоустройство граждан, обратившихся с целью поиска подходящей  работ</w:t>
      </w:r>
      <w:r w:rsidR="0054704C">
        <w:t>ы, до признания их безработными;</w:t>
      </w:r>
    </w:p>
    <w:p w:rsidR="00FF64DA" w:rsidRDefault="00FF64DA" w:rsidP="00FF64DA">
      <w:r>
        <w:t xml:space="preserve">  - трудоустройство незанятых инвалидов трудоспособного возраста, не обратившихся  в службу занятости населения.</w:t>
      </w:r>
      <w:r w:rsidR="00F037A9">
        <w:t xml:space="preserve"> Продолжить работу по трудоустройству выпускников.</w:t>
      </w:r>
    </w:p>
    <w:p w:rsidR="0054704C" w:rsidRDefault="0054704C" w:rsidP="00FF64DA"/>
    <w:p w:rsidR="0054704C" w:rsidRDefault="0054704C" w:rsidP="00FF64DA"/>
    <w:p w:rsidR="00300C29" w:rsidRDefault="00300C29" w:rsidP="00FF64DA"/>
    <w:p w:rsidR="00300C29" w:rsidRDefault="00300C29" w:rsidP="00FF64DA"/>
    <w:p w:rsidR="00300C29" w:rsidRDefault="00543FAE" w:rsidP="00300C29">
      <w:r>
        <w:t xml:space="preserve">Директор </w:t>
      </w:r>
      <w:r w:rsidR="00C77B37">
        <w:t>КГКУ «ЦЗН г</w:t>
      </w:r>
      <w:proofErr w:type="gramStart"/>
      <w:r w:rsidR="00C77B37">
        <w:t>.Д</w:t>
      </w:r>
      <w:proofErr w:type="gramEnd"/>
      <w:r w:rsidR="00C77B37">
        <w:t xml:space="preserve">удинки»                                  </w:t>
      </w:r>
      <w:proofErr w:type="spellStart"/>
      <w:r w:rsidR="00C77B37">
        <w:t>В.А.Баззаева</w:t>
      </w:r>
      <w:proofErr w:type="spellEnd"/>
    </w:p>
    <w:p w:rsidR="004275DD" w:rsidRDefault="004275DD" w:rsidP="008B3AF9"/>
    <w:p w:rsidR="00FF64DA" w:rsidRDefault="00FF64DA" w:rsidP="008B3AF9">
      <w:pPr>
        <w:rPr>
          <w:b/>
          <w:u w:val="single"/>
        </w:rPr>
      </w:pPr>
    </w:p>
    <w:sectPr w:rsidR="00FF64DA" w:rsidSect="00C77B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15"/>
    <w:rsid w:val="000D1215"/>
    <w:rsid w:val="00136681"/>
    <w:rsid w:val="00162520"/>
    <w:rsid w:val="00197855"/>
    <w:rsid w:val="00300C29"/>
    <w:rsid w:val="003B1951"/>
    <w:rsid w:val="003B4EBE"/>
    <w:rsid w:val="003D1C04"/>
    <w:rsid w:val="003D2B30"/>
    <w:rsid w:val="004275DD"/>
    <w:rsid w:val="004369F7"/>
    <w:rsid w:val="00495594"/>
    <w:rsid w:val="004A3F33"/>
    <w:rsid w:val="004F09E1"/>
    <w:rsid w:val="004F7F3A"/>
    <w:rsid w:val="00531E72"/>
    <w:rsid w:val="00543FAE"/>
    <w:rsid w:val="0054704C"/>
    <w:rsid w:val="00556EF5"/>
    <w:rsid w:val="00571BB4"/>
    <w:rsid w:val="005F420C"/>
    <w:rsid w:val="005F6317"/>
    <w:rsid w:val="006830D7"/>
    <w:rsid w:val="00703F25"/>
    <w:rsid w:val="00762BFA"/>
    <w:rsid w:val="007907ED"/>
    <w:rsid w:val="007929E2"/>
    <w:rsid w:val="008B3AF9"/>
    <w:rsid w:val="0090438F"/>
    <w:rsid w:val="00946236"/>
    <w:rsid w:val="009671D8"/>
    <w:rsid w:val="009A7458"/>
    <w:rsid w:val="00AE1B8E"/>
    <w:rsid w:val="00B52CFA"/>
    <w:rsid w:val="00C2378E"/>
    <w:rsid w:val="00C77B37"/>
    <w:rsid w:val="00CA799F"/>
    <w:rsid w:val="00CD2F2E"/>
    <w:rsid w:val="00D46893"/>
    <w:rsid w:val="00E77DD8"/>
    <w:rsid w:val="00F037A9"/>
    <w:rsid w:val="00FC4B49"/>
    <w:rsid w:val="00FD0742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0B6A-6DC5-43E5-8784-A758048B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2018-02-26T03:16:00Z</cp:lastPrinted>
  <dcterms:created xsi:type="dcterms:W3CDTF">2018-02-21T04:07:00Z</dcterms:created>
  <dcterms:modified xsi:type="dcterms:W3CDTF">2018-02-26T03:44:00Z</dcterms:modified>
</cp:coreProperties>
</file>