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E2" w:rsidRDefault="009237E2" w:rsidP="009237E2">
      <w:pPr>
        <w:jc w:val="both"/>
        <w:rPr>
          <w:rFonts w:ascii="Arial" w:hAnsi="Arial" w:cs="Arial"/>
        </w:rPr>
      </w:pPr>
    </w:p>
    <w:p w:rsidR="00E065F0" w:rsidRPr="00E065F0" w:rsidRDefault="00E065F0" w:rsidP="00E065F0">
      <w:pPr>
        <w:ind w:firstLine="709"/>
        <w:jc w:val="center"/>
        <w:rPr>
          <w:b/>
          <w:sz w:val="26"/>
          <w:szCs w:val="26"/>
        </w:rPr>
      </w:pPr>
      <w:r w:rsidRPr="00E065F0">
        <w:rPr>
          <w:b/>
          <w:sz w:val="26"/>
          <w:szCs w:val="26"/>
        </w:rPr>
        <w:t>Информация</w:t>
      </w:r>
    </w:p>
    <w:p w:rsidR="009237E2" w:rsidRPr="00E065F0" w:rsidRDefault="00E065F0" w:rsidP="00E065F0">
      <w:pPr>
        <w:ind w:firstLine="709"/>
        <w:jc w:val="center"/>
        <w:rPr>
          <w:b/>
          <w:sz w:val="26"/>
          <w:szCs w:val="26"/>
        </w:rPr>
      </w:pPr>
      <w:r w:rsidRPr="00E065F0">
        <w:rPr>
          <w:b/>
          <w:sz w:val="26"/>
          <w:szCs w:val="26"/>
        </w:rPr>
        <w:t>о целевых показателях и показателях результативности муниципальной программы</w:t>
      </w:r>
      <w:r>
        <w:rPr>
          <w:b/>
          <w:sz w:val="26"/>
          <w:szCs w:val="26"/>
        </w:rPr>
        <w:t xml:space="preserve"> </w:t>
      </w:r>
      <w:r w:rsidR="00D70FC0" w:rsidRPr="00E065F0">
        <w:rPr>
          <w:b/>
          <w:sz w:val="26"/>
          <w:szCs w:val="26"/>
        </w:rPr>
        <w:t xml:space="preserve">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</w:t>
      </w:r>
      <w:proofErr w:type="spellStart"/>
      <w:r w:rsidR="00D70FC0" w:rsidRPr="00E065F0">
        <w:rPr>
          <w:b/>
          <w:sz w:val="26"/>
          <w:szCs w:val="26"/>
        </w:rPr>
        <w:t>топливн</w:t>
      </w:r>
      <w:proofErr w:type="gramStart"/>
      <w:r w:rsidR="00D70FC0" w:rsidRPr="00E065F0">
        <w:rPr>
          <w:b/>
          <w:sz w:val="26"/>
          <w:szCs w:val="26"/>
        </w:rPr>
        <w:t>о</w:t>
      </w:r>
      <w:proofErr w:type="spellEnd"/>
      <w:r w:rsidR="00D70FC0" w:rsidRPr="00E065F0">
        <w:rPr>
          <w:b/>
          <w:sz w:val="26"/>
          <w:szCs w:val="26"/>
        </w:rPr>
        <w:t>-</w:t>
      </w:r>
      <w:proofErr w:type="gramEnd"/>
      <w:r w:rsidR="00D70FC0" w:rsidRPr="00E065F0">
        <w:rPr>
          <w:b/>
          <w:sz w:val="26"/>
          <w:szCs w:val="26"/>
        </w:rPr>
        <w:t xml:space="preserve"> энергетическими ресурсами»</w:t>
      </w:r>
    </w:p>
    <w:p w:rsidR="00D70FC0" w:rsidRPr="00E065F0" w:rsidRDefault="00D70FC0" w:rsidP="00E065F0">
      <w:pPr>
        <w:ind w:firstLine="709"/>
        <w:jc w:val="both"/>
        <w:rPr>
          <w:sz w:val="26"/>
          <w:szCs w:val="26"/>
        </w:rPr>
      </w:pPr>
    </w:p>
    <w:p w:rsidR="009237E2" w:rsidRPr="00E065F0" w:rsidRDefault="009237E2" w:rsidP="00E065F0">
      <w:pPr>
        <w:ind w:firstLine="709"/>
        <w:jc w:val="both"/>
        <w:rPr>
          <w:sz w:val="26"/>
          <w:szCs w:val="26"/>
        </w:rPr>
      </w:pPr>
      <w:r w:rsidRPr="00E065F0">
        <w:rPr>
          <w:sz w:val="26"/>
          <w:szCs w:val="26"/>
        </w:rPr>
        <w:t>На территории Таймырского Долгано-Ненецкого муниципального района с 2013 года реализуется муниципальная программа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ресурсами». В 2016 году фактический объем финансирования составил 2034,79 млн. рублей при плане – 2112,12 млн. рублей. На плановый период 2017-2019 годов на реализацию программы предусмотрено: 2017 год – 1937,37 млн. рублей; 2018 год 1759,44 млн</w:t>
      </w:r>
      <w:proofErr w:type="gramStart"/>
      <w:r w:rsidRPr="00E065F0">
        <w:rPr>
          <w:sz w:val="26"/>
          <w:szCs w:val="26"/>
        </w:rPr>
        <w:t>.р</w:t>
      </w:r>
      <w:proofErr w:type="gramEnd"/>
      <w:r w:rsidRPr="00E065F0">
        <w:rPr>
          <w:sz w:val="26"/>
          <w:szCs w:val="26"/>
        </w:rPr>
        <w:t>уб., 2019 года – 1541,04 млн. рублей.</w:t>
      </w:r>
    </w:p>
    <w:p w:rsidR="009237E2" w:rsidRPr="00E065F0" w:rsidRDefault="009237E2" w:rsidP="00E065F0">
      <w:pPr>
        <w:ind w:firstLine="709"/>
        <w:jc w:val="both"/>
        <w:rPr>
          <w:sz w:val="26"/>
          <w:szCs w:val="26"/>
        </w:rPr>
      </w:pPr>
      <w:r w:rsidRPr="00E065F0">
        <w:rPr>
          <w:sz w:val="26"/>
          <w:szCs w:val="26"/>
        </w:rPr>
        <w:t>Основными целевыми показателя реализации программы являются:</w:t>
      </w:r>
    </w:p>
    <w:p w:rsidR="009237E2" w:rsidRPr="00E065F0" w:rsidRDefault="009237E2" w:rsidP="00E06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65F0">
        <w:rPr>
          <w:sz w:val="26"/>
          <w:szCs w:val="26"/>
        </w:rPr>
        <w:t xml:space="preserve">- Количество муниципальных учреждений, в которых проведен капитальный ремонт. Фактическое значение его за 2016 год </w:t>
      </w:r>
      <w:proofErr w:type="gramStart"/>
      <w:r w:rsidRPr="00E065F0">
        <w:rPr>
          <w:sz w:val="26"/>
          <w:szCs w:val="26"/>
        </w:rPr>
        <w:t>составляют 150% плановые значения на 2017-2019 года составляют</w:t>
      </w:r>
      <w:proofErr w:type="gramEnd"/>
      <w:r w:rsidRPr="00E065F0">
        <w:rPr>
          <w:sz w:val="26"/>
          <w:szCs w:val="26"/>
        </w:rPr>
        <w:t xml:space="preserve"> 100%, это характеризует стабильность выполнение ремонтных работ капитального характера на объектах социальной сферы соответствующих современным стандартам.</w:t>
      </w:r>
    </w:p>
    <w:p w:rsidR="009237E2" w:rsidRPr="00E065F0" w:rsidRDefault="009237E2" w:rsidP="00E065F0">
      <w:pPr>
        <w:ind w:firstLine="709"/>
        <w:jc w:val="both"/>
        <w:rPr>
          <w:sz w:val="26"/>
          <w:szCs w:val="26"/>
        </w:rPr>
      </w:pPr>
      <w:r w:rsidRPr="00E065F0">
        <w:rPr>
          <w:sz w:val="26"/>
          <w:szCs w:val="26"/>
        </w:rPr>
        <w:t>- Количество вновь построенных объектов социальной и жилищной сферы. Фактическое значение показателя за 2016 год – 150% при запланированном показателе 100%. Плановые значения: 2017 – 100%, 2018 и 2019 года – по 100%. Данный показатель характеризует развитие сети объектов социальной сферы на территории Таймыра.</w:t>
      </w:r>
    </w:p>
    <w:p w:rsidR="009237E2" w:rsidRPr="00E065F0" w:rsidRDefault="009237E2" w:rsidP="00E06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65F0">
        <w:rPr>
          <w:sz w:val="26"/>
          <w:szCs w:val="26"/>
        </w:rPr>
        <w:t xml:space="preserve">- Обеспеченность твердым топливом населения, проживающего в домах с печным отоплением. </w:t>
      </w:r>
      <w:proofErr w:type="gramStart"/>
      <w:r w:rsidRPr="00E065F0">
        <w:rPr>
          <w:sz w:val="26"/>
          <w:szCs w:val="26"/>
        </w:rPr>
        <w:t>Фактическое значение показателя за 2016 год – 97,8% при запланированном показателе 100%. Плановые значения: 2017 – 100%, 2018 – 100%, 2019 года – 100%. Данный показатель характеризует защиту населения проживающих в домах с печным отоплением и территории муниципального района от чрезвычайных ситуаций природного и техногенного характера.</w:t>
      </w:r>
      <w:proofErr w:type="gramEnd"/>
    </w:p>
    <w:p w:rsidR="009237E2" w:rsidRPr="00E065F0" w:rsidRDefault="009237E2" w:rsidP="00E065F0">
      <w:pPr>
        <w:ind w:firstLine="709"/>
        <w:jc w:val="both"/>
        <w:rPr>
          <w:sz w:val="26"/>
          <w:szCs w:val="26"/>
        </w:rPr>
      </w:pPr>
      <w:r w:rsidRPr="00E065F0">
        <w:rPr>
          <w:sz w:val="26"/>
          <w:szCs w:val="26"/>
        </w:rPr>
        <w:t>- Обеспеченность твердым топливом, учреждений социальной сферы, находящихся на печном отоплении. Фактическое значение показателя за 2016 год – 100% при запланированном показателе 100%. Плановые значения: 2017 – 100%, 2018 – 100%, 2019 года – 100%. Данный показатель характеризует обеспеченность углем организаций бюджетной сферы находящихся на печном отоплении  для прохождения безаварийного осенне</w:t>
      </w:r>
      <w:proofErr w:type="gramStart"/>
      <w:r w:rsidRPr="00E065F0">
        <w:rPr>
          <w:sz w:val="26"/>
          <w:szCs w:val="26"/>
        </w:rPr>
        <w:t>е-</w:t>
      </w:r>
      <w:proofErr w:type="gramEnd"/>
      <w:r w:rsidRPr="00E065F0">
        <w:rPr>
          <w:sz w:val="26"/>
          <w:szCs w:val="26"/>
        </w:rPr>
        <w:t xml:space="preserve"> зимнего периода.</w:t>
      </w:r>
    </w:p>
    <w:p w:rsidR="009237E2" w:rsidRPr="00E065F0" w:rsidRDefault="009237E2" w:rsidP="00E065F0">
      <w:pPr>
        <w:ind w:firstLine="709"/>
        <w:jc w:val="both"/>
        <w:rPr>
          <w:sz w:val="26"/>
          <w:szCs w:val="26"/>
        </w:rPr>
      </w:pPr>
      <w:r w:rsidRPr="00E065F0">
        <w:rPr>
          <w:sz w:val="26"/>
          <w:szCs w:val="26"/>
        </w:rPr>
        <w:t xml:space="preserve"> В части </w:t>
      </w:r>
      <w:proofErr w:type="spellStart"/>
      <w:r w:rsidRPr="00E065F0">
        <w:rPr>
          <w:sz w:val="26"/>
          <w:szCs w:val="26"/>
        </w:rPr>
        <w:t>непрограммных</w:t>
      </w:r>
      <w:proofErr w:type="spellEnd"/>
      <w:r w:rsidRPr="00E065F0">
        <w:rPr>
          <w:sz w:val="26"/>
          <w:szCs w:val="26"/>
        </w:rPr>
        <w:t xml:space="preserve"> мероприятий в области жилищно-коммунального хозяйства, в 2016 году реализованы следующие проекты по благоустройству:</w:t>
      </w:r>
    </w:p>
    <w:p w:rsidR="009237E2" w:rsidRPr="00E065F0" w:rsidRDefault="009237E2" w:rsidP="00E065F0">
      <w:pPr>
        <w:ind w:firstLine="709"/>
        <w:jc w:val="both"/>
        <w:rPr>
          <w:sz w:val="26"/>
          <w:szCs w:val="26"/>
        </w:rPr>
      </w:pPr>
      <w:r w:rsidRPr="00E065F0">
        <w:rPr>
          <w:sz w:val="26"/>
          <w:szCs w:val="26"/>
        </w:rPr>
        <w:t xml:space="preserve">1) МО «г.п. Диксон» - проект «Площадка детства моего» (комплекс работ по благоустройству территории игровой площадки). Размер субсидии из краевого бюджета – 406,90 тыс. рублей, </w:t>
      </w:r>
      <w:proofErr w:type="spellStart"/>
      <w:r w:rsidRPr="00E065F0">
        <w:rPr>
          <w:sz w:val="26"/>
          <w:szCs w:val="26"/>
        </w:rPr>
        <w:t>софинансирование</w:t>
      </w:r>
      <w:proofErr w:type="spellEnd"/>
      <w:r w:rsidRPr="00E065F0">
        <w:rPr>
          <w:sz w:val="26"/>
          <w:szCs w:val="26"/>
        </w:rPr>
        <w:t xml:space="preserve"> – 4,13 тыс. рублей. Итого: 411,03 тыс. рублей. Были приобретены и доставлены конструкции детского игрового комплекса. Проведены работы по демонтажу, монтажу и покраске. Выполнен комплекс работ по благоустройству территории. </w:t>
      </w:r>
    </w:p>
    <w:p w:rsidR="009237E2" w:rsidRPr="00E065F0" w:rsidRDefault="009237E2" w:rsidP="00E065F0">
      <w:pPr>
        <w:ind w:firstLine="709"/>
        <w:jc w:val="both"/>
        <w:rPr>
          <w:sz w:val="26"/>
          <w:szCs w:val="26"/>
        </w:rPr>
      </w:pPr>
      <w:r w:rsidRPr="00E065F0">
        <w:rPr>
          <w:sz w:val="26"/>
          <w:szCs w:val="26"/>
        </w:rPr>
        <w:t xml:space="preserve">2) МО «с.п. Караул» - проект «Навстречу детям» (модернизация детских площадок </w:t>
      </w:r>
      <w:proofErr w:type="gramStart"/>
      <w:r w:rsidRPr="00E065F0">
        <w:rPr>
          <w:sz w:val="26"/>
          <w:szCs w:val="26"/>
        </w:rPr>
        <w:t>в</w:t>
      </w:r>
      <w:proofErr w:type="gramEnd"/>
      <w:r w:rsidRPr="00E065F0">
        <w:rPr>
          <w:sz w:val="26"/>
          <w:szCs w:val="26"/>
        </w:rPr>
        <w:t xml:space="preserve"> с. Караул). Размер субсидии из краевого бюджета – 500,00 тыс. </w:t>
      </w:r>
      <w:r w:rsidRPr="00E065F0">
        <w:rPr>
          <w:sz w:val="26"/>
          <w:szCs w:val="26"/>
        </w:rPr>
        <w:lastRenderedPageBreak/>
        <w:t xml:space="preserve">рублей, </w:t>
      </w:r>
      <w:proofErr w:type="spellStart"/>
      <w:r w:rsidRPr="00E065F0">
        <w:rPr>
          <w:sz w:val="26"/>
          <w:szCs w:val="26"/>
        </w:rPr>
        <w:t>софинансирование</w:t>
      </w:r>
      <w:proofErr w:type="spellEnd"/>
      <w:r w:rsidRPr="00E065F0">
        <w:rPr>
          <w:sz w:val="26"/>
          <w:szCs w:val="26"/>
        </w:rPr>
        <w:t xml:space="preserve"> из местного бюджета – 25,66 тыс. рублей. Итого: 525,66 тыс. рублей. Приобретено и </w:t>
      </w:r>
      <w:proofErr w:type="gramStart"/>
      <w:r w:rsidRPr="00E065F0">
        <w:rPr>
          <w:sz w:val="26"/>
          <w:szCs w:val="26"/>
        </w:rPr>
        <w:t>доставлено оборудование детской площадки приобретено</w:t>
      </w:r>
      <w:proofErr w:type="gramEnd"/>
      <w:r w:rsidRPr="00E065F0">
        <w:rPr>
          <w:sz w:val="26"/>
          <w:szCs w:val="26"/>
        </w:rPr>
        <w:t>, но не установлено. Установка будет осуществлена в 2017 году за счет средств сельского поселения Караул.</w:t>
      </w:r>
    </w:p>
    <w:p w:rsidR="009237E2" w:rsidRPr="00E065F0" w:rsidRDefault="009237E2" w:rsidP="00E065F0">
      <w:pPr>
        <w:ind w:firstLine="709"/>
        <w:jc w:val="both"/>
        <w:rPr>
          <w:sz w:val="26"/>
          <w:szCs w:val="26"/>
          <w:lang w:val="en-US"/>
        </w:rPr>
      </w:pPr>
      <w:r w:rsidRPr="00E065F0">
        <w:rPr>
          <w:sz w:val="26"/>
          <w:szCs w:val="26"/>
        </w:rPr>
        <w:t xml:space="preserve">3) МО «Город Дудинка» - проект «Зеленый островок» (благоустройство территории возле дома 21 по улице Щорса). </w:t>
      </w:r>
      <w:proofErr w:type="gramStart"/>
      <w:r w:rsidRPr="00E065F0">
        <w:rPr>
          <w:sz w:val="26"/>
          <w:szCs w:val="26"/>
        </w:rPr>
        <w:t>Проведены работы по разработке грунта вручную для установки бортовых камней (БР 100.30.15 /бетон В30 (М 400), по отсыпке территории песком (</w:t>
      </w:r>
      <w:smartTag w:uri="urn:schemas-microsoft-com:office:smarttags" w:element="metricconverter">
        <w:smartTagPr>
          <w:attr w:name="ProductID" w:val="500 кв. м"/>
        </w:smartTagPr>
        <w:r w:rsidRPr="00E065F0">
          <w:rPr>
            <w:sz w:val="26"/>
            <w:szCs w:val="26"/>
          </w:rPr>
          <w:t>500 кв. м</w:t>
        </w:r>
      </w:smartTag>
      <w:r w:rsidRPr="00E065F0">
        <w:rPr>
          <w:sz w:val="26"/>
          <w:szCs w:val="26"/>
        </w:rPr>
        <w:t xml:space="preserve">), по устройству покрытия из </w:t>
      </w:r>
      <w:smartTag w:uri="urn:schemas-microsoft-com:office:smarttags" w:element="metricconverter">
        <w:smartTagPr>
          <w:attr w:name="ProductID" w:val="40 мм"/>
        </w:smartTagPr>
        <w:r w:rsidRPr="00E065F0">
          <w:rPr>
            <w:sz w:val="26"/>
            <w:szCs w:val="26"/>
          </w:rPr>
          <w:t>40 мм</w:t>
        </w:r>
      </w:smartTag>
      <w:r w:rsidRPr="00E065F0">
        <w:rPr>
          <w:sz w:val="26"/>
          <w:szCs w:val="26"/>
        </w:rPr>
        <w:t xml:space="preserve"> армоцементных плит, по озеленению территории.</w:t>
      </w:r>
      <w:proofErr w:type="gramEnd"/>
      <w:r w:rsidRPr="00E065F0">
        <w:rPr>
          <w:sz w:val="26"/>
          <w:szCs w:val="26"/>
        </w:rPr>
        <w:t xml:space="preserve"> Благоустройство территории проведено. </w:t>
      </w:r>
    </w:p>
    <w:p w:rsidR="009237E2" w:rsidRPr="008653CA" w:rsidRDefault="009237E2" w:rsidP="009237E2">
      <w:pPr>
        <w:ind w:firstLine="708"/>
        <w:jc w:val="both"/>
        <w:rPr>
          <w:rFonts w:ascii="Arial" w:hAnsi="Arial" w:cs="Arial"/>
          <w:lang w:val="en-US"/>
        </w:rPr>
      </w:pPr>
    </w:p>
    <w:p w:rsidR="00687BD4" w:rsidRDefault="00687BD4"/>
    <w:sectPr w:rsidR="00687BD4">
      <w:pgSz w:w="11906" w:h="16838"/>
      <w:pgMar w:top="851" w:right="110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E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7E2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0FC0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5F0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48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2017-03-28T05:12:00Z</dcterms:created>
  <dcterms:modified xsi:type="dcterms:W3CDTF">2017-03-28T05:17:00Z</dcterms:modified>
</cp:coreProperties>
</file>